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601" w:tblpY="98"/>
        <w:tblW w:w="9855" w:type="dxa"/>
        <w:tblLook w:val="04A0" w:firstRow="1" w:lastRow="0" w:firstColumn="1" w:lastColumn="0" w:noHBand="0" w:noVBand="1"/>
      </w:tblPr>
      <w:tblGrid>
        <w:gridCol w:w="4077"/>
        <w:gridCol w:w="5778"/>
      </w:tblGrid>
      <w:tr w:rsidR="00C14734" w:rsidRPr="00C14734" w:rsidTr="002674C6">
        <w:tc>
          <w:tcPr>
            <w:tcW w:w="4077" w:type="dxa"/>
            <w:shd w:val="clear" w:color="auto" w:fill="auto"/>
          </w:tcPr>
          <w:p w:rsidR="00C14734" w:rsidRPr="00C14734" w:rsidRDefault="00C14734" w:rsidP="002674C6">
            <w:pPr>
              <w:spacing w:after="0" w:line="240" w:lineRule="auto"/>
              <w:jc w:val="center"/>
              <w:rPr>
                <w:rFonts w:ascii="Times New Roman" w:eastAsia="Arial" w:hAnsi="Times New Roman"/>
              </w:rPr>
            </w:pPr>
            <w:r w:rsidRPr="00C14734">
              <w:rPr>
                <w:rFonts w:ascii="Times New Roman" w:eastAsia="Times New Roman" w:hAnsi="Times New Roman"/>
                <w:b/>
                <w:sz w:val="26"/>
                <w:szCs w:val="26"/>
                <w:lang w:val="fr-FR"/>
              </w:rPr>
              <w:t>UỶ BAN NHÂN DÂN</w:t>
            </w:r>
          </w:p>
          <w:p w:rsidR="00C14734" w:rsidRPr="00C14734" w:rsidRDefault="00C14734" w:rsidP="002674C6">
            <w:pPr>
              <w:spacing w:after="0" w:line="240" w:lineRule="auto"/>
              <w:jc w:val="center"/>
              <w:rPr>
                <w:rFonts w:ascii="Times New Roman" w:eastAsia="Times New Roman" w:hAnsi="Times New Roman"/>
                <w:b/>
                <w:sz w:val="26"/>
                <w:szCs w:val="26"/>
                <w:lang w:val="fr-FR"/>
              </w:rPr>
            </w:pPr>
            <w:r w:rsidRPr="00C14734">
              <w:rPr>
                <w:rFonts w:ascii="Times New Roman" w:eastAsia="Times New Roman" w:hAnsi="Times New Roman"/>
                <w:b/>
                <w:sz w:val="26"/>
                <w:szCs w:val="26"/>
                <w:lang w:val="fr-FR"/>
              </w:rPr>
              <w:t>TỈNH HOÀ BÌNH</w:t>
            </w:r>
          </w:p>
          <w:p w:rsidR="00C14734" w:rsidRPr="00C14734" w:rsidRDefault="00C14734" w:rsidP="002674C6">
            <w:pPr>
              <w:spacing w:after="0" w:line="240" w:lineRule="auto"/>
              <w:jc w:val="center"/>
              <w:rPr>
                <w:rFonts w:ascii="Times New Roman" w:eastAsia="Times New Roman" w:hAnsi="Times New Roman"/>
                <w:sz w:val="26"/>
                <w:szCs w:val="26"/>
                <w:lang w:val="fr-FR"/>
              </w:rPr>
            </w:pPr>
            <w:r w:rsidRPr="00C14734">
              <w:rPr>
                <w:rFonts w:ascii="Times New Roman" w:hAnsi="Times New Roman"/>
                <w:noProof/>
              </w:rPr>
              <mc:AlternateContent>
                <mc:Choice Requires="wps">
                  <w:drawing>
                    <wp:anchor distT="4294967295" distB="4294967295" distL="114300" distR="114300" simplePos="0" relativeHeight="251661312" behindDoc="0" locked="0" layoutInCell="1" allowOverlap="1" wp14:anchorId="5E1BF66C" wp14:editId="71C96EF0">
                      <wp:simplePos x="0" y="0"/>
                      <wp:positionH relativeFrom="column">
                        <wp:posOffset>642620</wp:posOffset>
                      </wp:positionH>
                      <wp:positionV relativeFrom="paragraph">
                        <wp:posOffset>20319</wp:posOffset>
                      </wp:positionV>
                      <wp:extent cx="57912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F663F"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1.6pt" to="9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7Mh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"/>
                  </w:pict>
                </mc:Fallback>
              </mc:AlternateContent>
            </w:r>
          </w:p>
          <w:p w:rsidR="00C14734" w:rsidRPr="00C14734" w:rsidRDefault="00C14734" w:rsidP="002674C6">
            <w:pPr>
              <w:spacing w:after="0" w:line="320" w:lineRule="exact"/>
              <w:jc w:val="center"/>
              <w:rPr>
                <w:rFonts w:ascii="Times New Roman" w:eastAsia="Times New Roman" w:hAnsi="Times New Roman"/>
                <w:b/>
                <w:szCs w:val="28"/>
                <w:lang w:val="fr-FR"/>
              </w:rPr>
            </w:pPr>
            <w:r w:rsidRPr="00C14734">
              <w:rPr>
                <w:rFonts w:ascii="Times New Roman" w:eastAsia="Times New Roman" w:hAnsi="Times New Roman"/>
                <w:sz w:val="26"/>
                <w:szCs w:val="26"/>
              </w:rPr>
              <w:t>Số:</w:t>
            </w:r>
            <w:r w:rsidRPr="00C14734">
              <w:rPr>
                <w:rFonts w:ascii="Times New Roman" w:eastAsia="Times New Roman" w:hAnsi="Times New Roman"/>
                <w:b/>
                <w:sz w:val="26"/>
                <w:szCs w:val="26"/>
              </w:rPr>
              <w:t xml:space="preserve">        </w:t>
            </w:r>
            <w:r w:rsidRPr="00C14734">
              <w:rPr>
                <w:rFonts w:ascii="Times New Roman" w:eastAsia="Times New Roman" w:hAnsi="Times New Roman"/>
                <w:sz w:val="26"/>
                <w:szCs w:val="26"/>
              </w:rPr>
              <w:t>/TTr-UBND</w:t>
            </w:r>
          </w:p>
        </w:tc>
        <w:tc>
          <w:tcPr>
            <w:tcW w:w="5778" w:type="dxa"/>
            <w:shd w:val="clear" w:color="auto" w:fill="auto"/>
          </w:tcPr>
          <w:p w:rsidR="00C14734" w:rsidRPr="00C14734" w:rsidRDefault="00C14734" w:rsidP="002674C6">
            <w:pPr>
              <w:spacing w:after="0" w:line="240" w:lineRule="auto"/>
              <w:jc w:val="center"/>
              <w:rPr>
                <w:rFonts w:ascii="Times New Roman" w:eastAsia="Times New Roman" w:hAnsi="Times New Roman"/>
                <w:b/>
                <w:bCs/>
                <w:sz w:val="24"/>
                <w:szCs w:val="24"/>
              </w:rPr>
            </w:pPr>
            <w:r w:rsidRPr="00C14734">
              <w:rPr>
                <w:rFonts w:ascii="Times New Roman" w:eastAsia="Times New Roman" w:hAnsi="Times New Roman"/>
                <w:b/>
                <w:bCs/>
                <w:sz w:val="26"/>
                <w:szCs w:val="24"/>
              </w:rPr>
              <w:t xml:space="preserve">CỘNG HÒA XÃ HỘI CHỦ NGHĨA </w:t>
            </w:r>
            <w:r w:rsidRPr="00C14734">
              <w:rPr>
                <w:rFonts w:ascii="Times New Roman" w:eastAsia="Times New Roman" w:hAnsi="Times New Roman"/>
                <w:b/>
                <w:bCs/>
                <w:sz w:val="24"/>
                <w:szCs w:val="24"/>
              </w:rPr>
              <w:t>VIỆT NAM</w:t>
            </w:r>
          </w:p>
          <w:p w:rsidR="00C14734" w:rsidRPr="00C14734" w:rsidRDefault="00C14734" w:rsidP="002674C6">
            <w:pPr>
              <w:keepNext/>
              <w:spacing w:after="0" w:line="240" w:lineRule="auto"/>
              <w:jc w:val="center"/>
              <w:outlineLvl w:val="0"/>
              <w:rPr>
                <w:rFonts w:ascii="Times New Roman" w:eastAsia="Times New Roman" w:hAnsi="Times New Roman"/>
                <w:b/>
                <w:bCs/>
                <w:sz w:val="28"/>
                <w:szCs w:val="28"/>
              </w:rPr>
            </w:pPr>
            <w:r w:rsidRPr="00C14734">
              <w:rPr>
                <w:rFonts w:ascii="Times New Roman" w:eastAsia="Times New Roman" w:hAnsi="Times New Roman"/>
                <w:b/>
                <w:bCs/>
                <w:sz w:val="28"/>
                <w:szCs w:val="28"/>
              </w:rPr>
              <w:t>Độc lập - Tự do - Hạnh phúc</w:t>
            </w:r>
          </w:p>
          <w:p w:rsidR="00C14734" w:rsidRPr="00C14734" w:rsidRDefault="00C14734" w:rsidP="002674C6">
            <w:pPr>
              <w:spacing w:after="0" w:line="240" w:lineRule="auto"/>
              <w:jc w:val="center"/>
              <w:rPr>
                <w:rFonts w:ascii="Times New Roman" w:eastAsia="Times New Roman" w:hAnsi="Times New Roman"/>
                <w:b/>
                <w:bCs/>
                <w:sz w:val="26"/>
                <w:szCs w:val="24"/>
              </w:rPr>
            </w:pPr>
            <w:r w:rsidRPr="00C14734">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35B1192C" wp14:editId="661F6E65">
                      <wp:simplePos x="0" y="0"/>
                      <wp:positionH relativeFrom="column">
                        <wp:posOffset>684159</wp:posOffset>
                      </wp:positionH>
                      <wp:positionV relativeFrom="paragraph">
                        <wp:posOffset>14605</wp:posOffset>
                      </wp:positionV>
                      <wp:extent cx="2137410" cy="0"/>
                      <wp:effectExtent l="0" t="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887CB"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85pt,1.15pt" to="22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SDD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T7OEpz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"/>
                  </w:pict>
                </mc:Fallback>
              </mc:AlternateContent>
            </w:r>
          </w:p>
          <w:p w:rsidR="00C14734" w:rsidRPr="00C14734" w:rsidRDefault="00C14734" w:rsidP="002674C6">
            <w:pPr>
              <w:spacing w:after="0" w:line="320" w:lineRule="exact"/>
              <w:jc w:val="center"/>
              <w:rPr>
                <w:rFonts w:ascii="Times New Roman" w:eastAsia="Times New Roman" w:hAnsi="Times New Roman"/>
                <w:b/>
                <w:sz w:val="28"/>
                <w:szCs w:val="28"/>
                <w:lang w:val="fr-FR"/>
              </w:rPr>
            </w:pPr>
            <w:r w:rsidRPr="00C14734">
              <w:rPr>
                <w:rFonts w:ascii="Times New Roman" w:eastAsia="Times New Roman" w:hAnsi="Times New Roman"/>
                <w:i/>
                <w:sz w:val="28"/>
                <w:szCs w:val="28"/>
                <w:lang w:val="fr-FR"/>
              </w:rPr>
              <w:t xml:space="preserve">        Hoà Bình, ngày       tháng      </w:t>
            </w:r>
            <w:r w:rsidR="00D72C1A">
              <w:rPr>
                <w:rFonts w:ascii="Times New Roman" w:eastAsia="Times New Roman" w:hAnsi="Times New Roman"/>
                <w:i/>
                <w:sz w:val="28"/>
                <w:szCs w:val="28"/>
                <w:lang w:val="fr-FR"/>
              </w:rPr>
              <w:t>năm 2024</w:t>
            </w:r>
          </w:p>
        </w:tc>
      </w:tr>
    </w:tbl>
    <w:p w:rsidR="00C14734" w:rsidRPr="00C14734" w:rsidRDefault="00C14734" w:rsidP="00C14734">
      <w:pPr>
        <w:widowControl w:val="0"/>
        <w:tabs>
          <w:tab w:val="right" w:leader="dot" w:pos="9072"/>
        </w:tabs>
        <w:spacing w:after="0" w:line="240" w:lineRule="auto"/>
        <w:jc w:val="center"/>
        <w:rPr>
          <w:rFonts w:ascii="Times New Roman" w:hAnsi="Times New Roman"/>
          <w:b/>
          <w:bCs/>
          <w:spacing w:val="-2"/>
          <w:sz w:val="28"/>
          <w:szCs w:val="28"/>
          <w:lang w:val="nl-NL"/>
        </w:rPr>
      </w:pPr>
    </w:p>
    <w:p w:rsidR="00C14734" w:rsidRPr="00C14734" w:rsidRDefault="00C14734" w:rsidP="00C14734">
      <w:pPr>
        <w:widowControl w:val="0"/>
        <w:tabs>
          <w:tab w:val="right" w:leader="dot" w:pos="9072"/>
        </w:tabs>
        <w:jc w:val="center"/>
        <w:rPr>
          <w:rFonts w:ascii="Times New Roman" w:hAnsi="Times New Roman"/>
          <w:b/>
          <w:bCs/>
          <w:spacing w:val="-2"/>
          <w:sz w:val="4"/>
          <w:szCs w:val="28"/>
          <w:lang w:val="nl-NL"/>
        </w:rPr>
      </w:pPr>
      <w:r w:rsidRPr="00C14734">
        <w:rPr>
          <w:rFonts w:ascii="Times New Roman" w:hAnsi="Times New Roman"/>
          <w:noProof/>
        </w:rPr>
        <mc:AlternateContent>
          <mc:Choice Requires="wps">
            <w:drawing>
              <wp:anchor distT="0" distB="0" distL="114300" distR="114300" simplePos="0" relativeHeight="251659264" behindDoc="0" locked="0" layoutInCell="1" allowOverlap="1" wp14:anchorId="40A3BA52" wp14:editId="642FA8D0">
                <wp:simplePos x="0" y="0"/>
                <wp:positionH relativeFrom="column">
                  <wp:posOffset>187205</wp:posOffset>
                </wp:positionH>
                <wp:positionV relativeFrom="paragraph">
                  <wp:posOffset>150627</wp:posOffset>
                </wp:positionV>
                <wp:extent cx="1118235" cy="323850"/>
                <wp:effectExtent l="0" t="0" r="2476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235" cy="323850"/>
                        </a:xfrm>
                        <a:prstGeom prst="rect">
                          <a:avLst/>
                        </a:prstGeom>
                        <a:solidFill>
                          <a:srgbClr val="FFFFFF"/>
                        </a:solidFill>
                        <a:ln w="9525">
                          <a:solidFill>
                            <a:srgbClr val="000000"/>
                          </a:solidFill>
                          <a:miter lim="800000"/>
                          <a:headEnd/>
                          <a:tailEnd/>
                        </a:ln>
                      </wps:spPr>
                      <wps:txbx>
                        <w:txbxContent>
                          <w:p w:rsidR="00C14734" w:rsidRPr="00564E72" w:rsidRDefault="00C14734" w:rsidP="00C14734">
                            <w:pPr>
                              <w:jc w:val="center"/>
                              <w:rPr>
                                <w:rFonts w:ascii="Times New Roman" w:hAnsi="Times New Roman"/>
                                <w:b/>
                                <w:sz w:val="28"/>
                                <w:szCs w:val="28"/>
                              </w:rPr>
                            </w:pPr>
                            <w:r w:rsidRPr="00564E72">
                              <w:rPr>
                                <w:rFonts w:ascii="Times New Roman" w:hAnsi="Times New Roman"/>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A3BA52" id="_x0000_t202" coordsize="21600,21600" o:spt="202" path="m,l,21600r21600,l21600,xe">
                <v:stroke joinstyle="miter"/>
                <v:path gradientshapeok="t" o:connecttype="rect"/>
              </v:shapetype>
              <v:shape id="Text Box 4" o:spid="_x0000_s1026" type="#_x0000_t202" style="position:absolute;left:0;text-align:left;margin-left:14.75pt;margin-top:11.85pt;width:88.0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">
                <v:textbox>
                  <w:txbxContent>
                    <w:p w:rsidR="00C14734" w:rsidRPr="00564E72" w:rsidRDefault="00C14734" w:rsidP="00C14734">
                      <w:pPr>
                        <w:jc w:val="center"/>
                        <w:rPr>
                          <w:rFonts w:ascii="Times New Roman" w:hAnsi="Times New Roman"/>
                          <w:b/>
                          <w:sz w:val="28"/>
                          <w:szCs w:val="28"/>
                        </w:rPr>
                      </w:pPr>
                      <w:r w:rsidRPr="00564E72">
                        <w:rPr>
                          <w:rFonts w:ascii="Times New Roman" w:hAnsi="Times New Roman"/>
                          <w:b/>
                          <w:sz w:val="28"/>
                          <w:szCs w:val="28"/>
                        </w:rPr>
                        <w:t>DỰ THẢO</w:t>
                      </w:r>
                    </w:p>
                  </w:txbxContent>
                </v:textbox>
              </v:shape>
            </w:pict>
          </mc:Fallback>
        </mc:AlternateContent>
      </w:r>
    </w:p>
    <w:p w:rsidR="00C14734" w:rsidRPr="00C14734" w:rsidRDefault="00C14734" w:rsidP="00C14734">
      <w:pPr>
        <w:widowControl w:val="0"/>
        <w:tabs>
          <w:tab w:val="right" w:leader="dot" w:pos="9072"/>
        </w:tabs>
        <w:jc w:val="center"/>
        <w:rPr>
          <w:rFonts w:ascii="Times New Roman" w:hAnsi="Times New Roman"/>
          <w:b/>
          <w:bCs/>
          <w:spacing w:val="-2"/>
          <w:sz w:val="28"/>
          <w:szCs w:val="28"/>
          <w:lang w:val="nl-NL"/>
        </w:rPr>
      </w:pPr>
      <w:r w:rsidRPr="00C14734">
        <w:rPr>
          <w:rFonts w:ascii="Times New Roman" w:hAnsi="Times New Roman"/>
          <w:b/>
          <w:bCs/>
          <w:spacing w:val="-2"/>
          <w:sz w:val="28"/>
          <w:szCs w:val="28"/>
          <w:lang w:val="nl-NL"/>
        </w:rPr>
        <w:t>TỜ TRÌNH</w:t>
      </w:r>
    </w:p>
    <w:p w:rsidR="00EA766E" w:rsidRDefault="00EA766E" w:rsidP="006B2FAD">
      <w:pPr>
        <w:shd w:val="clear" w:color="auto" w:fill="FFFFFF"/>
        <w:spacing w:after="0" w:line="240" w:lineRule="auto"/>
        <w:jc w:val="center"/>
        <w:rPr>
          <w:rFonts w:ascii="Times New Roman" w:hAnsi="Times New Roman"/>
          <w:b/>
          <w:bCs/>
          <w:sz w:val="28"/>
          <w:szCs w:val="28"/>
          <w:lang w:val="nl-NL"/>
        </w:rPr>
      </w:pPr>
      <w:bookmarkStart w:id="0" w:name="_Hlk143866041"/>
      <w:r>
        <w:rPr>
          <w:rFonts w:ascii="Times New Roman" w:hAnsi="Times New Roman"/>
          <w:b/>
          <w:bCs/>
          <w:sz w:val="28"/>
          <w:szCs w:val="28"/>
          <w:lang w:val="nl-NL"/>
        </w:rPr>
        <w:t>Dự thảo</w:t>
      </w:r>
      <w:r w:rsidR="006B2FAD">
        <w:rPr>
          <w:rFonts w:ascii="Times New Roman" w:hAnsi="Times New Roman"/>
          <w:b/>
          <w:bCs/>
          <w:sz w:val="28"/>
          <w:szCs w:val="28"/>
          <w:lang w:val="nl-NL"/>
        </w:rPr>
        <w:t xml:space="preserve"> </w:t>
      </w:r>
      <w:r w:rsidR="00C14734" w:rsidRPr="00C14734">
        <w:rPr>
          <w:rFonts w:ascii="Times New Roman" w:hAnsi="Times New Roman"/>
          <w:b/>
          <w:bCs/>
          <w:sz w:val="28"/>
          <w:szCs w:val="28"/>
          <w:lang w:val="nl-NL"/>
        </w:rPr>
        <w:t xml:space="preserve">Nghị quyết sửa đổi khoản 2 Điều 2 Nghị quyết số 259/2023/NQ-HĐND ngày 14/7/2023 của Hội đồng nhân dân tỉnh Quy định nội dung </w:t>
      </w:r>
      <w:bookmarkEnd w:id="0"/>
      <w:r w:rsidR="00C14734" w:rsidRPr="00C14734">
        <w:rPr>
          <w:rFonts w:ascii="Times New Roman" w:hAnsi="Times New Roman"/>
          <w:b/>
          <w:bCs/>
          <w:sz w:val="28"/>
          <w:szCs w:val="28"/>
          <w:lang w:val="nl-NL"/>
        </w:rPr>
        <w:t>và mức chi thực hiện Dự án giảm nghèo về thông tin thuộc Chương trình mục tiêu quốc gia giảm nghèo bền vững</w:t>
      </w:r>
      <w:r w:rsidR="006B2FAD">
        <w:rPr>
          <w:rFonts w:ascii="Times New Roman" w:hAnsi="Times New Roman"/>
          <w:b/>
          <w:bCs/>
          <w:sz w:val="28"/>
          <w:szCs w:val="28"/>
          <w:lang w:val="nl-NL"/>
        </w:rPr>
        <w:t xml:space="preserve"> </w:t>
      </w:r>
      <w:r w:rsidR="00C14734" w:rsidRPr="00C14734">
        <w:rPr>
          <w:rFonts w:ascii="Times New Roman" w:hAnsi="Times New Roman"/>
          <w:b/>
          <w:bCs/>
          <w:sz w:val="28"/>
          <w:szCs w:val="28"/>
          <w:lang w:val="nl-NL"/>
        </w:rPr>
        <w:t>giai đoạn 2021 -2025 trên địa bàn</w:t>
      </w:r>
    </w:p>
    <w:p w:rsidR="00C14734" w:rsidRPr="00C14734" w:rsidRDefault="00C14734" w:rsidP="006B2FAD">
      <w:pPr>
        <w:shd w:val="clear" w:color="auto" w:fill="FFFFFF"/>
        <w:spacing w:after="0" w:line="240" w:lineRule="auto"/>
        <w:jc w:val="center"/>
        <w:rPr>
          <w:rFonts w:ascii="Times New Roman" w:hAnsi="Times New Roman"/>
          <w:b/>
          <w:bCs/>
          <w:sz w:val="28"/>
          <w:szCs w:val="28"/>
          <w:lang w:val="nl-NL"/>
        </w:rPr>
      </w:pPr>
      <w:r w:rsidRPr="00C14734">
        <w:rPr>
          <w:rFonts w:ascii="Times New Roman" w:hAnsi="Times New Roman"/>
          <w:b/>
          <w:bCs/>
          <w:sz w:val="28"/>
          <w:szCs w:val="28"/>
          <w:lang w:val="nl-NL"/>
        </w:rPr>
        <w:t xml:space="preserve"> tỉnh Hoà Bình</w:t>
      </w:r>
    </w:p>
    <w:p w:rsidR="00C14734" w:rsidRPr="00C14734" w:rsidRDefault="00EA766E" w:rsidP="00C14734">
      <w:pPr>
        <w:widowControl w:val="0"/>
        <w:tabs>
          <w:tab w:val="right" w:leader="dot" w:pos="7920"/>
        </w:tabs>
        <w:spacing w:before="120" w:after="0" w:line="240" w:lineRule="auto"/>
        <w:jc w:val="center"/>
        <w:rPr>
          <w:rFonts w:ascii="Times New Roman" w:hAnsi="Times New Roman"/>
          <w:sz w:val="4"/>
          <w:szCs w:val="28"/>
          <w:lang w:val="nl-NL"/>
        </w:rPr>
      </w:pPr>
      <w:r w:rsidRPr="00C14734">
        <w:rPr>
          <w:rFonts w:ascii="Times New Roman" w:hAnsi="Times New Roman"/>
          <w:b/>
          <w:bCs/>
          <w:noProof/>
          <w:spacing w:val="-2"/>
          <w:sz w:val="28"/>
          <w:szCs w:val="28"/>
        </w:rPr>
        <mc:AlternateContent>
          <mc:Choice Requires="wps">
            <w:drawing>
              <wp:anchor distT="0" distB="0" distL="114300" distR="114300" simplePos="0" relativeHeight="251660288" behindDoc="0" locked="0" layoutInCell="1" allowOverlap="1" wp14:anchorId="7539792B" wp14:editId="38EA4DCD">
                <wp:simplePos x="0" y="0"/>
                <wp:positionH relativeFrom="column">
                  <wp:posOffset>2548890</wp:posOffset>
                </wp:positionH>
                <wp:positionV relativeFrom="paragraph">
                  <wp:posOffset>-4445</wp:posOffset>
                </wp:positionV>
                <wp:extent cx="657225" cy="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65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5D1980"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7pt,-.35pt" to="252.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" strokecolor="black [3040]"/>
            </w:pict>
          </mc:Fallback>
        </mc:AlternateContent>
      </w:r>
    </w:p>
    <w:p w:rsidR="00C14734" w:rsidRPr="00C14734" w:rsidRDefault="00C14734" w:rsidP="00C14734">
      <w:pPr>
        <w:widowControl w:val="0"/>
        <w:tabs>
          <w:tab w:val="right" w:leader="dot" w:pos="7920"/>
        </w:tabs>
        <w:spacing w:before="120"/>
        <w:jc w:val="center"/>
        <w:rPr>
          <w:rFonts w:ascii="Times New Roman" w:hAnsi="Times New Roman"/>
          <w:sz w:val="2"/>
          <w:szCs w:val="28"/>
          <w:lang w:val="nl-NL"/>
        </w:rPr>
      </w:pPr>
    </w:p>
    <w:p w:rsidR="00C14734" w:rsidRPr="00C14734" w:rsidRDefault="00C14734" w:rsidP="00C14734">
      <w:pPr>
        <w:widowControl w:val="0"/>
        <w:tabs>
          <w:tab w:val="right" w:leader="dot" w:pos="7920"/>
        </w:tabs>
        <w:spacing w:before="120"/>
        <w:jc w:val="center"/>
        <w:rPr>
          <w:rFonts w:ascii="Times New Roman" w:hAnsi="Times New Roman"/>
          <w:sz w:val="28"/>
          <w:szCs w:val="28"/>
          <w:lang w:val="nl-NL"/>
        </w:rPr>
      </w:pPr>
      <w:r w:rsidRPr="00C14734">
        <w:rPr>
          <w:rFonts w:ascii="Times New Roman" w:hAnsi="Times New Roman"/>
          <w:sz w:val="28"/>
          <w:szCs w:val="28"/>
          <w:lang w:val="nl-NL"/>
        </w:rPr>
        <w:t>Kính gửi: Thường trực Hội đồng nhân dân tỉnh.</w:t>
      </w:r>
    </w:p>
    <w:p w:rsidR="00C14734" w:rsidRPr="00C14734" w:rsidRDefault="00C14734" w:rsidP="00C14734">
      <w:pPr>
        <w:widowControl w:val="0"/>
        <w:tabs>
          <w:tab w:val="right" w:leader="dot" w:pos="7920"/>
        </w:tabs>
        <w:spacing w:before="120"/>
        <w:jc w:val="center"/>
        <w:rPr>
          <w:rFonts w:ascii="Times New Roman" w:hAnsi="Times New Roman"/>
          <w:sz w:val="6"/>
          <w:szCs w:val="28"/>
          <w:lang w:val="nl-NL"/>
        </w:rPr>
      </w:pPr>
    </w:p>
    <w:p w:rsidR="00BD5A9F" w:rsidRDefault="00BD5A9F" w:rsidP="00BD5A9F">
      <w:pPr>
        <w:spacing w:after="120" w:line="240" w:lineRule="auto"/>
        <w:ind w:firstLine="709"/>
        <w:jc w:val="both"/>
        <w:rPr>
          <w:rFonts w:ascii="Times New Roman" w:eastAsia="Times New Roman" w:hAnsi="Times New Roman"/>
          <w:iCs/>
          <w:sz w:val="28"/>
          <w:szCs w:val="28"/>
        </w:rPr>
      </w:pPr>
      <w:r w:rsidRPr="00BD5A9F">
        <w:rPr>
          <w:rFonts w:ascii="Times New Roman" w:eastAsia="Times New Roman" w:hAnsi="Times New Roman"/>
          <w:color w:val="000000"/>
          <w:sz w:val="28"/>
          <w:szCs w:val="28"/>
        </w:rPr>
        <w:t>Thực hiện quy định của Luật Ban hành văn bản quy phạm pháp luật ngày 22 tháng 6 năm 2015, Luật Sửa đổi, bổ sung một số điều của Luật Ban hành văn bản quy phạm pháp luật ngày 18 tháng 6 năm 2020</w:t>
      </w:r>
      <w:r w:rsidRPr="00BD5A9F">
        <w:rPr>
          <w:rFonts w:ascii="Times New Roman" w:eastAsia="Times New Roman" w:hAnsi="Times New Roman"/>
          <w:iCs/>
          <w:sz w:val="28"/>
          <w:szCs w:val="28"/>
        </w:rPr>
        <w:t xml:space="preserve">, </w:t>
      </w:r>
    </w:p>
    <w:p w:rsidR="00681B4A" w:rsidRPr="006B2FAD" w:rsidRDefault="00BD5A9F" w:rsidP="00BD5A9F">
      <w:pPr>
        <w:spacing w:after="120" w:line="240" w:lineRule="auto"/>
        <w:ind w:firstLine="709"/>
        <w:jc w:val="both"/>
        <w:rPr>
          <w:rFonts w:ascii="Times New Roman" w:hAnsi="Times New Roman"/>
          <w:iCs/>
          <w:sz w:val="28"/>
          <w:szCs w:val="28"/>
          <w:lang w:val="vi-VN" w:eastAsia="vi-VN"/>
        </w:rPr>
      </w:pPr>
      <w:r>
        <w:rPr>
          <w:rFonts w:ascii="Times New Roman" w:eastAsia="Times New Roman" w:hAnsi="Times New Roman"/>
          <w:iCs/>
          <w:sz w:val="28"/>
          <w:szCs w:val="28"/>
        </w:rPr>
        <w:t xml:space="preserve">Căn cứ văn bản số 131/HĐND - CTHĐND </w:t>
      </w:r>
      <w:r w:rsidR="009F34B0">
        <w:rPr>
          <w:rFonts w:ascii="Times New Roman" w:eastAsia="Times New Roman" w:hAnsi="Times New Roman"/>
          <w:iCs/>
          <w:sz w:val="28"/>
          <w:szCs w:val="28"/>
        </w:rPr>
        <w:t xml:space="preserve">ngày 14 tháng 5 năm </w:t>
      </w:r>
      <w:r>
        <w:rPr>
          <w:rFonts w:ascii="Times New Roman" w:eastAsia="Times New Roman" w:hAnsi="Times New Roman"/>
          <w:iCs/>
          <w:sz w:val="28"/>
          <w:szCs w:val="28"/>
        </w:rPr>
        <w:t xml:space="preserve">2024 của </w:t>
      </w:r>
      <w:r w:rsidRPr="00BD5A9F">
        <w:rPr>
          <w:rFonts w:ascii="Times New Roman" w:eastAsia="Times New Roman" w:hAnsi="Times New Roman"/>
          <w:iCs/>
          <w:sz w:val="28"/>
          <w:szCs w:val="28"/>
        </w:rPr>
        <w:t xml:space="preserve">Hội đồng nhân dân tỉnh </w:t>
      </w:r>
      <w:r>
        <w:rPr>
          <w:rFonts w:ascii="Times New Roman" w:eastAsia="Times New Roman" w:hAnsi="Times New Roman"/>
          <w:iCs/>
          <w:sz w:val="28"/>
          <w:szCs w:val="28"/>
        </w:rPr>
        <w:t xml:space="preserve">về việc </w:t>
      </w:r>
      <w:r w:rsidRPr="00BD5A9F">
        <w:rPr>
          <w:rFonts w:ascii="Times New Roman" w:eastAsia="Times New Roman" w:hAnsi="Times New Roman"/>
          <w:iCs/>
          <w:sz w:val="28"/>
          <w:szCs w:val="28"/>
        </w:rPr>
        <w:t>xây dựng Nghị quyết trình kỳ họp của HĐND tỉnh</w:t>
      </w:r>
      <w:r>
        <w:rPr>
          <w:rFonts w:ascii="Times New Roman" w:eastAsia="Times New Roman" w:hAnsi="Times New Roman"/>
          <w:iCs/>
          <w:sz w:val="28"/>
          <w:szCs w:val="28"/>
        </w:rPr>
        <w:t xml:space="preserve">, </w:t>
      </w:r>
      <w:r w:rsidRPr="00BD5A9F">
        <w:rPr>
          <w:rFonts w:ascii="Times New Roman" w:eastAsia="Times New Roman" w:hAnsi="Times New Roman"/>
          <w:iCs/>
          <w:sz w:val="28"/>
          <w:szCs w:val="28"/>
        </w:rPr>
        <w:t xml:space="preserve">Ủy ban nhân dân tỉnh kính trình Thường trực Hội đồng nhân dân tỉnh dự thảo </w:t>
      </w:r>
      <w:r w:rsidR="00681B4A" w:rsidRPr="00681B4A">
        <w:rPr>
          <w:rFonts w:ascii="Times New Roman" w:hAnsi="Times New Roman"/>
          <w:iCs/>
          <w:sz w:val="28"/>
          <w:szCs w:val="28"/>
        </w:rPr>
        <w:t xml:space="preserve">Nghị quyết </w:t>
      </w:r>
      <w:r w:rsidR="00681B4A" w:rsidRPr="006B2FAD">
        <w:rPr>
          <w:rFonts w:ascii="Times New Roman" w:hAnsi="Times New Roman"/>
          <w:bCs/>
          <w:sz w:val="28"/>
          <w:szCs w:val="28"/>
          <w:lang w:val="nl-NL"/>
        </w:rPr>
        <w:t>sửa đổi khoản 2 Điều 2 Nghị quyết số</w:t>
      </w:r>
      <w:r w:rsidR="009F34B0">
        <w:rPr>
          <w:rFonts w:ascii="Times New Roman" w:hAnsi="Times New Roman"/>
          <w:bCs/>
          <w:sz w:val="28"/>
          <w:szCs w:val="28"/>
          <w:lang w:val="nl-NL"/>
        </w:rPr>
        <w:t xml:space="preserve"> 259/2023/NQ-HĐND ngày 14 tháng </w:t>
      </w:r>
      <w:r w:rsidR="00681B4A" w:rsidRPr="006B2FAD">
        <w:rPr>
          <w:rFonts w:ascii="Times New Roman" w:hAnsi="Times New Roman"/>
          <w:bCs/>
          <w:sz w:val="28"/>
          <w:szCs w:val="28"/>
          <w:lang w:val="nl-NL"/>
        </w:rPr>
        <w:t>7</w:t>
      </w:r>
      <w:r w:rsidR="009F34B0">
        <w:rPr>
          <w:rFonts w:ascii="Times New Roman" w:hAnsi="Times New Roman"/>
          <w:bCs/>
          <w:sz w:val="28"/>
          <w:szCs w:val="28"/>
          <w:lang w:val="nl-NL"/>
        </w:rPr>
        <w:t xml:space="preserve"> năm </w:t>
      </w:r>
      <w:r w:rsidR="00681B4A" w:rsidRPr="006B2FAD">
        <w:rPr>
          <w:rFonts w:ascii="Times New Roman" w:hAnsi="Times New Roman"/>
          <w:bCs/>
          <w:sz w:val="28"/>
          <w:szCs w:val="28"/>
          <w:lang w:val="nl-NL"/>
        </w:rPr>
        <w:t>2023 của Hội đồng nhân dân tỉnh Quy định nội dung và mức chi thực hiện Dự án giảm nghèo về thông tin thuộc Chương trình mục tiêu quốc gia giảm nghèo bền vững</w:t>
      </w:r>
      <w:r w:rsidR="00681B4A" w:rsidRPr="006B2FAD">
        <w:rPr>
          <w:rFonts w:ascii="Times New Roman" w:hAnsi="Times New Roman"/>
          <w:iCs/>
          <w:sz w:val="28"/>
          <w:szCs w:val="28"/>
          <w:lang w:eastAsia="vi-VN"/>
        </w:rPr>
        <w:t xml:space="preserve"> </w:t>
      </w:r>
      <w:r w:rsidR="00681B4A" w:rsidRPr="006B2FAD">
        <w:rPr>
          <w:rFonts w:ascii="Times New Roman" w:hAnsi="Times New Roman"/>
          <w:bCs/>
          <w:sz w:val="28"/>
          <w:szCs w:val="28"/>
          <w:lang w:val="nl-NL"/>
        </w:rPr>
        <w:t>giai đoạn 2021 -2025 trên địa bàn tỉ</w:t>
      </w:r>
      <w:r>
        <w:rPr>
          <w:rFonts w:ascii="Times New Roman" w:hAnsi="Times New Roman"/>
          <w:bCs/>
          <w:sz w:val="28"/>
          <w:szCs w:val="28"/>
          <w:lang w:val="nl-NL"/>
        </w:rPr>
        <w:t>nh Hoà Bình</w:t>
      </w:r>
      <w:r w:rsidR="00681B4A" w:rsidRPr="006B2FAD">
        <w:rPr>
          <w:rFonts w:ascii="Times New Roman" w:hAnsi="Times New Roman"/>
          <w:iCs/>
          <w:sz w:val="28"/>
          <w:szCs w:val="28"/>
        </w:rPr>
        <w:t>, cụ thể như sau:</w:t>
      </w:r>
    </w:p>
    <w:p w:rsidR="00C14734" w:rsidRDefault="00C14734" w:rsidP="00C05DD6">
      <w:pPr>
        <w:spacing w:before="120" w:after="120" w:line="252" w:lineRule="auto"/>
        <w:ind w:firstLine="567"/>
        <w:jc w:val="both"/>
        <w:rPr>
          <w:rFonts w:ascii="Times New Roman" w:hAnsi="Times New Roman"/>
          <w:iCs/>
          <w:sz w:val="28"/>
          <w:szCs w:val="28"/>
          <w:lang w:val="nl-NL" w:eastAsia="vi-VN"/>
        </w:rPr>
      </w:pPr>
      <w:r w:rsidRPr="00C14734">
        <w:rPr>
          <w:rFonts w:ascii="Times New Roman" w:hAnsi="Times New Roman"/>
          <w:b/>
          <w:sz w:val="28"/>
          <w:szCs w:val="28"/>
        </w:rPr>
        <w:t>I. SỰ CẦN THIẾT BAN HÀNH NGHỊ QUYẾT.</w:t>
      </w:r>
      <w:r w:rsidRPr="00C14734">
        <w:rPr>
          <w:rFonts w:ascii="Times New Roman" w:hAnsi="Times New Roman"/>
          <w:iCs/>
          <w:sz w:val="28"/>
          <w:szCs w:val="28"/>
          <w:lang w:val="nl-NL" w:eastAsia="vi-VN"/>
        </w:rPr>
        <w:tab/>
      </w:r>
    </w:p>
    <w:p w:rsidR="00F144F1" w:rsidRPr="00F144F1" w:rsidRDefault="00F144F1" w:rsidP="00C05DD6">
      <w:pPr>
        <w:tabs>
          <w:tab w:val="left" w:pos="720"/>
        </w:tabs>
        <w:spacing w:after="120" w:line="240" w:lineRule="auto"/>
        <w:ind w:firstLine="567"/>
        <w:jc w:val="both"/>
        <w:rPr>
          <w:rFonts w:ascii="Times New Roman" w:eastAsia="Times New Roman" w:hAnsi="Times New Roman"/>
          <w:b/>
          <w:sz w:val="28"/>
          <w:szCs w:val="28"/>
          <w:lang w:val="vi-VN"/>
        </w:rPr>
      </w:pPr>
      <w:r w:rsidRPr="00F144F1">
        <w:rPr>
          <w:rFonts w:ascii="Times New Roman" w:eastAsia="Times New Roman" w:hAnsi="Times New Roman"/>
          <w:b/>
          <w:sz w:val="28"/>
          <w:szCs w:val="28"/>
          <w:lang w:val="vi-VN"/>
        </w:rPr>
        <w:t>1. Cơ sở pháp lý</w:t>
      </w:r>
    </w:p>
    <w:p w:rsidR="00F144F1" w:rsidRPr="00F144F1" w:rsidRDefault="00F144F1" w:rsidP="00C05DD6">
      <w:pPr>
        <w:spacing w:after="120" w:line="240" w:lineRule="auto"/>
        <w:ind w:firstLine="567"/>
        <w:jc w:val="both"/>
        <w:rPr>
          <w:rFonts w:ascii="Times New Roman" w:eastAsia="Times New Roman" w:hAnsi="Times New Roman"/>
          <w:sz w:val="28"/>
          <w:szCs w:val="28"/>
        </w:rPr>
      </w:pPr>
      <w:r w:rsidRPr="00F144F1">
        <w:rPr>
          <w:rFonts w:ascii="Times New Roman" w:eastAsia="Times New Roman" w:hAnsi="Times New Roman"/>
          <w:sz w:val="28"/>
          <w:szCs w:val="28"/>
        </w:rPr>
        <w:t>- Luật Tổ chức chính quyền địa phương ngày 19 tháng 6 năm 2015;</w:t>
      </w:r>
    </w:p>
    <w:p w:rsidR="00F144F1" w:rsidRPr="00F144F1" w:rsidRDefault="00F144F1" w:rsidP="00C05DD6">
      <w:pPr>
        <w:spacing w:after="120" w:line="240" w:lineRule="auto"/>
        <w:ind w:firstLine="567"/>
        <w:jc w:val="both"/>
        <w:rPr>
          <w:rFonts w:ascii="Times New Roman" w:eastAsia="Times New Roman" w:hAnsi="Times New Roman"/>
          <w:sz w:val="28"/>
          <w:szCs w:val="28"/>
          <w:lang w:val="nl-NL"/>
        </w:rPr>
      </w:pPr>
      <w:r w:rsidRPr="00F144F1">
        <w:rPr>
          <w:rFonts w:ascii="Times New Roman" w:eastAsia="Times New Roman" w:hAnsi="Times New Roman"/>
          <w:sz w:val="28"/>
          <w:szCs w:val="28"/>
          <w:shd w:val="clear" w:color="auto" w:fill="FFFFFF"/>
          <w:lang w:val="nl-NL"/>
        </w:rPr>
        <w:t>- Luật Ngân sách Nhà nước ngày 25 tháng 6 năm 2015</w:t>
      </w:r>
      <w:r w:rsidRPr="00F144F1">
        <w:rPr>
          <w:rFonts w:ascii="Times New Roman" w:eastAsia="Times New Roman" w:hAnsi="Times New Roman"/>
          <w:sz w:val="28"/>
          <w:szCs w:val="28"/>
          <w:lang w:val="nl-NL"/>
        </w:rPr>
        <w:t>;</w:t>
      </w:r>
    </w:p>
    <w:p w:rsidR="00F144F1" w:rsidRPr="00F144F1" w:rsidRDefault="00F144F1" w:rsidP="00C05DD6">
      <w:pPr>
        <w:spacing w:after="120" w:line="240" w:lineRule="auto"/>
        <w:ind w:firstLine="567"/>
        <w:jc w:val="both"/>
        <w:rPr>
          <w:rFonts w:ascii="Times New Roman" w:eastAsia="Times New Roman" w:hAnsi="Times New Roman"/>
          <w:sz w:val="28"/>
          <w:szCs w:val="28"/>
          <w:lang w:val="vi-VN"/>
        </w:rPr>
      </w:pPr>
      <w:r w:rsidRPr="00F144F1">
        <w:rPr>
          <w:rFonts w:ascii="Times New Roman" w:eastAsia="Times New Roman" w:hAnsi="Times New Roman"/>
          <w:sz w:val="28"/>
          <w:szCs w:val="28"/>
        </w:rPr>
        <w:t xml:space="preserve">- </w:t>
      </w:r>
      <w:r w:rsidRPr="00F144F1">
        <w:rPr>
          <w:rFonts w:ascii="Times New Roman" w:eastAsia="Times New Roman" w:hAnsi="Times New Roman"/>
          <w:sz w:val="28"/>
          <w:szCs w:val="28"/>
          <w:lang w:val="vi-VN"/>
        </w:rPr>
        <w:t>Luật Ban hành văn bản quy phạm pháp luật ngày 22 tháng 6 năm 2015</w:t>
      </w:r>
      <w:r w:rsidRPr="00F144F1">
        <w:rPr>
          <w:rFonts w:ascii="Times New Roman" w:eastAsia="Times New Roman" w:hAnsi="Times New Roman"/>
          <w:sz w:val="28"/>
          <w:szCs w:val="28"/>
          <w:lang w:val="nl-NL"/>
        </w:rPr>
        <w:t>;</w:t>
      </w:r>
      <w:r w:rsidRPr="00F144F1">
        <w:rPr>
          <w:rFonts w:ascii="Times New Roman" w:eastAsia="Times New Roman" w:hAnsi="Times New Roman"/>
          <w:sz w:val="28"/>
          <w:szCs w:val="28"/>
          <w:lang w:val="vi-VN"/>
        </w:rPr>
        <w:t xml:space="preserve"> Luật </w:t>
      </w:r>
      <w:r w:rsidRPr="00F144F1">
        <w:rPr>
          <w:rFonts w:ascii="Times New Roman" w:eastAsia="Times New Roman" w:hAnsi="Times New Roman"/>
          <w:sz w:val="28"/>
          <w:szCs w:val="28"/>
          <w:lang w:val="nl-NL"/>
        </w:rPr>
        <w:t>S</w:t>
      </w:r>
      <w:r w:rsidRPr="00F144F1">
        <w:rPr>
          <w:rFonts w:ascii="Times New Roman" w:eastAsia="Times New Roman" w:hAnsi="Times New Roman"/>
          <w:sz w:val="28"/>
          <w:szCs w:val="28"/>
          <w:lang w:val="vi-VN"/>
        </w:rPr>
        <w:t>ửa đổi, bổ sung một số điều của Luật Ban hành văn bản quy phạm pháp luật ngày 18 tháng 6 năm 2020;</w:t>
      </w:r>
    </w:p>
    <w:p w:rsidR="00F144F1" w:rsidRPr="00F144F1" w:rsidRDefault="00F144F1" w:rsidP="00C05DD6">
      <w:pPr>
        <w:spacing w:after="120" w:line="240" w:lineRule="auto"/>
        <w:ind w:firstLine="567"/>
        <w:jc w:val="both"/>
        <w:rPr>
          <w:rFonts w:ascii="Times New Roman" w:eastAsia="Times New Roman" w:hAnsi="Times New Roman"/>
          <w:sz w:val="28"/>
          <w:szCs w:val="28"/>
          <w:lang w:val="vi-VN"/>
        </w:rPr>
      </w:pPr>
      <w:r w:rsidRPr="00F144F1">
        <w:rPr>
          <w:rFonts w:ascii="Times New Roman" w:eastAsia="Times New Roman" w:hAnsi="Times New Roman"/>
          <w:sz w:val="28"/>
          <w:szCs w:val="28"/>
        </w:rPr>
        <w:t xml:space="preserve">- </w:t>
      </w:r>
      <w:r w:rsidRPr="00F144F1">
        <w:rPr>
          <w:rFonts w:ascii="Times New Roman" w:eastAsia="Times New Roman" w:hAnsi="Times New Roman"/>
          <w:sz w:val="28"/>
          <w:szCs w:val="28"/>
          <w:lang w:val="vi-VN"/>
        </w:rPr>
        <w:t>Nghị quyết số 24/2021/QH15 ngày 28/7/2021 của Quốc hội về phê duyệt chủ trương đầu tư Chương trình mục tiêu quốc gia giảm nghèo bền vững giai đoạn 2021-2025;</w:t>
      </w:r>
    </w:p>
    <w:p w:rsidR="00F144F1" w:rsidRPr="00F144F1" w:rsidRDefault="00F144F1" w:rsidP="00C05DD6">
      <w:pPr>
        <w:spacing w:after="120" w:line="240" w:lineRule="auto"/>
        <w:ind w:firstLine="567"/>
        <w:jc w:val="both"/>
        <w:rPr>
          <w:rFonts w:ascii="Times New Roman" w:eastAsia="Times New Roman" w:hAnsi="Times New Roman"/>
          <w:spacing w:val="-6"/>
          <w:sz w:val="28"/>
          <w:szCs w:val="28"/>
          <w:lang w:val="vi-VN"/>
        </w:rPr>
      </w:pPr>
      <w:r w:rsidRPr="00F144F1">
        <w:rPr>
          <w:rFonts w:ascii="Times New Roman" w:eastAsia="Times New Roman" w:hAnsi="Times New Roman"/>
          <w:spacing w:val="-10"/>
          <w:sz w:val="28"/>
          <w:szCs w:val="28"/>
        </w:rPr>
        <w:t xml:space="preserve">- </w:t>
      </w:r>
      <w:r w:rsidRPr="00F144F1">
        <w:rPr>
          <w:rFonts w:ascii="Times New Roman" w:eastAsia="Times New Roman" w:hAnsi="Times New Roman"/>
          <w:spacing w:val="-10"/>
          <w:sz w:val="28"/>
          <w:szCs w:val="28"/>
          <w:lang w:val="vi-VN"/>
        </w:rPr>
        <w:t>Nghị định số 27/2022/NĐ-CP ngày 19 tháng 4 năm 2022 của Chính phủ</w:t>
      </w:r>
      <w:r w:rsidRPr="00F144F1">
        <w:rPr>
          <w:rFonts w:ascii="Times New Roman" w:eastAsia="Times New Roman" w:hAnsi="Times New Roman"/>
          <w:spacing w:val="-6"/>
          <w:sz w:val="28"/>
          <w:szCs w:val="28"/>
          <w:lang w:val="vi-VN"/>
        </w:rPr>
        <w:t xml:space="preserve"> quy định cơ chế quản lý, tổ chức thực hiện các chương trình mục tiêu quốc gia;</w:t>
      </w:r>
    </w:p>
    <w:p w:rsidR="00F144F1" w:rsidRPr="00F144F1" w:rsidRDefault="00F144F1" w:rsidP="00C05DD6">
      <w:pPr>
        <w:spacing w:after="120" w:line="240" w:lineRule="auto"/>
        <w:ind w:firstLine="567"/>
        <w:jc w:val="both"/>
        <w:rPr>
          <w:rFonts w:ascii="Times New Roman" w:eastAsia="Times New Roman" w:hAnsi="Times New Roman"/>
          <w:sz w:val="28"/>
          <w:szCs w:val="28"/>
          <w:lang w:val="vi-VN"/>
        </w:rPr>
      </w:pPr>
      <w:r w:rsidRPr="00F144F1">
        <w:rPr>
          <w:rFonts w:ascii="Times New Roman" w:eastAsia="Times New Roman" w:hAnsi="Times New Roman"/>
          <w:sz w:val="28"/>
          <w:szCs w:val="28"/>
        </w:rPr>
        <w:t xml:space="preserve">- </w:t>
      </w:r>
      <w:r w:rsidRPr="00F144F1">
        <w:rPr>
          <w:rFonts w:ascii="Times New Roman" w:eastAsia="Times New Roman" w:hAnsi="Times New Roman"/>
          <w:sz w:val="28"/>
          <w:szCs w:val="28"/>
          <w:lang w:val="vi-VN"/>
        </w:rPr>
        <w:t xml:space="preserve">Quyết định số 02/2022/QĐ-TTg ngày 18 tháng 01 năm 2022 của Thủ tướng Chính phủ Quy định nguyên tắc, tiêu chí, định mức phân bổ vốn ngân </w:t>
      </w:r>
      <w:r w:rsidRPr="00F144F1">
        <w:rPr>
          <w:rFonts w:ascii="Times New Roman" w:eastAsia="Times New Roman" w:hAnsi="Times New Roman"/>
          <w:sz w:val="28"/>
          <w:szCs w:val="28"/>
          <w:lang w:val="vi-VN"/>
        </w:rPr>
        <w:lastRenderedPageBreak/>
        <w:t>sách trung ương và tỷ lệ vốn đối ứng của ngân sách địa phương thực hiện Chương trình mục tiêu quốc gia giảm nghèo bền vững giai đoạn 2021 - 2025;</w:t>
      </w:r>
    </w:p>
    <w:p w:rsidR="00F144F1" w:rsidRPr="00F144F1" w:rsidRDefault="00F144F1" w:rsidP="00C05DD6">
      <w:pPr>
        <w:spacing w:after="120" w:line="240" w:lineRule="auto"/>
        <w:ind w:firstLine="567"/>
        <w:jc w:val="both"/>
        <w:rPr>
          <w:rFonts w:ascii="Times New Roman" w:eastAsia="Times New Roman" w:hAnsi="Times New Roman"/>
          <w:sz w:val="28"/>
          <w:szCs w:val="28"/>
          <w:lang w:val="vi-VN"/>
        </w:rPr>
      </w:pPr>
      <w:r w:rsidRPr="00F144F1">
        <w:rPr>
          <w:rFonts w:ascii="Times New Roman" w:eastAsia="Times New Roman" w:hAnsi="Times New Roman"/>
          <w:sz w:val="28"/>
          <w:szCs w:val="28"/>
        </w:rPr>
        <w:t xml:space="preserve">- </w:t>
      </w:r>
      <w:r w:rsidRPr="00F144F1">
        <w:rPr>
          <w:rFonts w:ascii="Times New Roman" w:eastAsia="Times New Roman" w:hAnsi="Times New Roman"/>
          <w:sz w:val="28"/>
          <w:szCs w:val="28"/>
          <w:lang w:val="vi-VN"/>
        </w:rPr>
        <w:t>Thông tư số 06/2022/TT-BTTTT ngày 30 tháng 6 năm 2022 của Bộ trưởng Bộ Thông tin và Truyền thông về Hướng dẫn thực hiện Dự án Truyền thông và giảm nghèo về thông tin thuộc Chương trình mục tiêu quốc gia giảm nghèo bền vững giai đoạn 2021-2025;</w:t>
      </w:r>
    </w:p>
    <w:p w:rsidR="00F144F1" w:rsidRPr="00C14734" w:rsidRDefault="00F144F1" w:rsidP="00C05DD6">
      <w:pPr>
        <w:spacing w:before="120" w:after="120" w:line="252" w:lineRule="auto"/>
        <w:ind w:firstLine="567"/>
        <w:jc w:val="both"/>
        <w:rPr>
          <w:rFonts w:ascii="Times New Roman" w:hAnsi="Times New Roman"/>
          <w:b/>
          <w:bCs/>
          <w:sz w:val="28"/>
          <w:szCs w:val="28"/>
        </w:rPr>
      </w:pPr>
      <w:r>
        <w:rPr>
          <w:rFonts w:ascii="Times New Roman" w:hAnsi="Times New Roman"/>
          <w:sz w:val="28"/>
          <w:szCs w:val="28"/>
          <w:lang w:val="nl-NL"/>
        </w:rPr>
        <w:t xml:space="preserve">- </w:t>
      </w:r>
      <w:r w:rsidRPr="00C14734">
        <w:rPr>
          <w:rFonts w:ascii="Times New Roman" w:hAnsi="Times New Roman"/>
          <w:sz w:val="28"/>
          <w:szCs w:val="28"/>
          <w:lang w:val="nl-NL"/>
        </w:rPr>
        <w:t>Thông tư số 55/2023/TT-BTC quy định quản lý, sử dụng và quyết toán kinh phí sự nghiệp từ nguồn ngân sách nhà nước thực hiện các chương trình mục tiêu Quốc gia giai đoạ</w:t>
      </w:r>
      <w:r>
        <w:rPr>
          <w:rFonts w:ascii="Times New Roman" w:hAnsi="Times New Roman"/>
          <w:sz w:val="28"/>
          <w:szCs w:val="28"/>
          <w:lang w:val="nl-NL"/>
        </w:rPr>
        <w:t>n 2021 -2025.</w:t>
      </w:r>
    </w:p>
    <w:p w:rsidR="0006093E" w:rsidRPr="00F144F1" w:rsidRDefault="0006093E" w:rsidP="00C05DD6">
      <w:pPr>
        <w:tabs>
          <w:tab w:val="right" w:leader="dot" w:pos="8640"/>
        </w:tabs>
        <w:spacing w:after="120" w:line="240" w:lineRule="auto"/>
        <w:ind w:firstLine="567"/>
        <w:jc w:val="both"/>
        <w:rPr>
          <w:rFonts w:ascii="Times New Roman" w:eastAsia="Times New Roman" w:hAnsi="Times New Roman"/>
          <w:b/>
          <w:sz w:val="28"/>
          <w:szCs w:val="28"/>
          <w:lang w:val="vi-VN"/>
        </w:rPr>
      </w:pPr>
      <w:r w:rsidRPr="00F144F1">
        <w:rPr>
          <w:rFonts w:ascii="Times New Roman" w:eastAsia="Times New Roman" w:hAnsi="Times New Roman"/>
          <w:b/>
          <w:sz w:val="28"/>
          <w:szCs w:val="28"/>
          <w:lang w:val="vi-VN"/>
        </w:rPr>
        <w:t>2. Cơ sở thực tiễn</w:t>
      </w:r>
    </w:p>
    <w:p w:rsidR="00C14734" w:rsidRPr="00C14734" w:rsidRDefault="00C14734" w:rsidP="00C14734">
      <w:pPr>
        <w:spacing w:before="120" w:after="120" w:line="252" w:lineRule="auto"/>
        <w:ind w:firstLine="567"/>
        <w:jc w:val="both"/>
        <w:rPr>
          <w:rFonts w:ascii="Times New Roman" w:hAnsi="Times New Roman"/>
          <w:sz w:val="28"/>
          <w:szCs w:val="28"/>
          <w:lang w:val="nl-NL"/>
        </w:rPr>
      </w:pPr>
      <w:r w:rsidRPr="00C14734">
        <w:rPr>
          <w:rFonts w:ascii="Times New Roman" w:hAnsi="Times New Roman"/>
          <w:sz w:val="28"/>
          <w:szCs w:val="28"/>
          <w:lang w:val="nl-NL"/>
        </w:rPr>
        <w:t>Ngày 14 tháng 7 năm 2023, Hội đồng nhân dân tỉnh ban hành Nghị quyết số 259/2023/NQ-HĐND quy định nội dung và mức chi thực hiện Dự án giảm nghèo về thông tin thuộc Chương trình mục tiêu quốc gia giảm nghèo bền vững giai đoạn 2021 -2025 trên địa bàn tỉnh Hoà Bình trên cơ sở quy định tại khoản 3, khoản 4 Điều 21 Thông tư số 46/2022/TT-BTC ngày 28 tháng 7 năm 2022 của Bộ trưởng Bộ Tài chính quy định quản lý, sử dụng và quyết toán kinh phí sự nghiệp từ nguồn ngân sách trung ương thực hiện chương trình mục tiêu quốc gia giảm nghèo bền vững giai đoạn 2021- 2025.</w:t>
      </w:r>
    </w:p>
    <w:p w:rsidR="00C14734" w:rsidRPr="00C14734" w:rsidRDefault="00C14734" w:rsidP="00C14734">
      <w:pPr>
        <w:spacing w:before="120" w:after="120" w:line="252" w:lineRule="auto"/>
        <w:ind w:firstLine="567"/>
        <w:jc w:val="both"/>
        <w:rPr>
          <w:rFonts w:ascii="Times New Roman" w:hAnsi="Times New Roman"/>
          <w:sz w:val="28"/>
          <w:szCs w:val="28"/>
          <w:lang w:val="nl-NL"/>
        </w:rPr>
      </w:pPr>
      <w:r w:rsidRPr="00C14734">
        <w:rPr>
          <w:rFonts w:ascii="Times New Roman" w:hAnsi="Times New Roman"/>
          <w:sz w:val="28"/>
          <w:szCs w:val="28"/>
          <w:lang w:val="nl-NL"/>
        </w:rPr>
        <w:t xml:space="preserve">Ngày 15 tháng 8 năm 2023, Bộ trưởng Bộ Tài chính ban hành Thông tư số 55/2023/TT-BTC quy định quản lý, sử dụng và quyết toán kinh phí sự nghiệp từ nguồn ngân sách nhà nước thực hiện các chương trình mục tiêu Quốc gia giai đoạn 2021 -2025, có hiệu lực từ ngày 15 tháng 8 năm 2023, trong đó khoản 2 Điều 126 quy định: </w:t>
      </w:r>
      <w:r w:rsidRPr="00C14734">
        <w:rPr>
          <w:rFonts w:ascii="Times New Roman" w:hAnsi="Times New Roman"/>
          <w:i/>
          <w:sz w:val="28"/>
          <w:szCs w:val="28"/>
          <w:lang w:val="nl-NL"/>
        </w:rPr>
        <w:t>“Đối với các địa phương đã ban hành Nghị quyết của Hội đồng nhân dân cấp tỉnh quy định nội dung, mức chi, hỗ trợ được tiếp tục thực hiện và rà soát lại theo quy định tại Thông tư này. Trường hợp không còn phù hợp thì Ủy ban nhân dân cấp tỉnh trình Hội đồng nhân dân cùng cấp để sửa đổi, bổ sung cho phù hợp”.</w:t>
      </w:r>
      <w:r w:rsidRPr="00C14734">
        <w:rPr>
          <w:rFonts w:ascii="Times New Roman" w:hAnsi="Times New Roman"/>
          <w:sz w:val="28"/>
          <w:szCs w:val="28"/>
          <w:lang w:val="nl-NL"/>
        </w:rPr>
        <w:t xml:space="preserve"> </w:t>
      </w:r>
    </w:p>
    <w:p w:rsidR="00C14734" w:rsidRPr="00C14734" w:rsidRDefault="00C14734" w:rsidP="00C14734">
      <w:pPr>
        <w:spacing w:before="120" w:after="120" w:line="252" w:lineRule="auto"/>
        <w:ind w:firstLine="567"/>
        <w:jc w:val="both"/>
        <w:rPr>
          <w:rFonts w:ascii="Times New Roman" w:eastAsia="Times New Roman" w:hAnsi="Times New Roman"/>
          <w:sz w:val="28"/>
          <w:szCs w:val="28"/>
          <w:lang w:val="nl-NL"/>
        </w:rPr>
      </w:pPr>
      <w:r w:rsidRPr="00C14734">
        <w:rPr>
          <w:rFonts w:ascii="Times New Roman" w:eastAsia="Times New Roman" w:hAnsi="Times New Roman"/>
          <w:sz w:val="28"/>
          <w:szCs w:val="28"/>
          <w:lang w:val="nl-NL"/>
        </w:rPr>
        <w:t xml:space="preserve">Tuy nhiên, trong quá trình triển khai thực hiện Nghị quyết với </w:t>
      </w:r>
      <w:r w:rsidRPr="00C14734">
        <w:rPr>
          <w:rFonts w:ascii="Times New Roman" w:eastAsia="Times New Roman" w:hAnsi="Times New Roman"/>
          <w:bCs/>
          <w:iCs/>
          <w:sz w:val="28"/>
          <w:szCs w:val="28"/>
          <w:lang w:val="nl-NL"/>
        </w:rPr>
        <w:t>mức chi tối đa không quá 35 triệu/cụm loa cho</w:t>
      </w:r>
      <w:r w:rsidRPr="00C14734">
        <w:rPr>
          <w:rFonts w:ascii="Times New Roman" w:eastAsia="Times New Roman" w:hAnsi="Times New Roman"/>
          <w:b/>
          <w:bCs/>
          <w:iCs/>
          <w:sz w:val="28"/>
          <w:szCs w:val="28"/>
          <w:lang w:val="nl-NL"/>
        </w:rPr>
        <w:t xml:space="preserve"> </w:t>
      </w:r>
      <w:r w:rsidRPr="00C14734">
        <w:rPr>
          <w:rFonts w:ascii="Times New Roman" w:eastAsia="Times New Roman" w:hAnsi="Times New Roman"/>
          <w:iCs/>
          <w:sz w:val="28"/>
          <w:szCs w:val="28"/>
          <w:lang w:val="nl-NL"/>
        </w:rPr>
        <w:t xml:space="preserve">thay thế cụm loa có dây, không dây FM tại các xóm (thôn, bản) bị hỏng, không sử dụng được sang cụm loa ứng dụng công nghệ thông tin – viễn thông và </w:t>
      </w:r>
      <w:r w:rsidRPr="00C14734">
        <w:rPr>
          <w:rFonts w:ascii="Times New Roman" w:eastAsia="Times New Roman" w:hAnsi="Times New Roman"/>
          <w:bCs/>
          <w:iCs/>
          <w:sz w:val="28"/>
          <w:szCs w:val="28"/>
          <w:lang w:val="nl-NL"/>
        </w:rPr>
        <w:t>mức chi tối đa 65 triệu đồng/hệ thống</w:t>
      </w:r>
      <w:r w:rsidRPr="00C14734">
        <w:rPr>
          <w:rFonts w:ascii="Times New Roman" w:eastAsia="Times New Roman" w:hAnsi="Times New Roman"/>
          <w:iCs/>
          <w:sz w:val="28"/>
          <w:szCs w:val="28"/>
          <w:lang w:val="nl-NL"/>
        </w:rPr>
        <w:t xml:space="preserve"> cho nâng cấp hệ thống đài truyền thanh xã đang sử dụng công nghệ FM sang ứng dụng công nghệ thông tin – viễn thông và cụm loa trung tâm xã </w:t>
      </w:r>
      <w:r w:rsidRPr="00C14734">
        <w:rPr>
          <w:rFonts w:ascii="Times New Roman" w:eastAsia="Times New Roman" w:hAnsi="Times New Roman"/>
          <w:i/>
          <w:iCs/>
          <w:sz w:val="28"/>
          <w:szCs w:val="28"/>
          <w:lang w:val="nl-NL"/>
        </w:rPr>
        <w:t>(</w:t>
      </w:r>
      <w:r w:rsidRPr="00C14734">
        <w:rPr>
          <w:rFonts w:ascii="Times New Roman" w:eastAsia="Times New Roman" w:hAnsi="Times New Roman"/>
          <w:i/>
          <w:sz w:val="28"/>
          <w:szCs w:val="28"/>
          <w:lang w:val="nl-NL"/>
        </w:rPr>
        <w:t>khoản 2, Điều 2 Nghị quyết số 259/2023/NQ-HĐND)</w:t>
      </w:r>
      <w:r w:rsidRPr="00C14734">
        <w:rPr>
          <w:rFonts w:ascii="Times New Roman" w:eastAsia="Times New Roman" w:hAnsi="Times New Roman"/>
          <w:sz w:val="28"/>
          <w:szCs w:val="28"/>
          <w:lang w:val="nl-NL"/>
        </w:rPr>
        <w:t xml:space="preserve"> gặp khó khăn vì số lượng thôn, bản trên địa bàn các xã cần đầu tư nâng cấp cụm loa </w:t>
      </w:r>
      <w:r w:rsidRPr="00C14734">
        <w:rPr>
          <w:rFonts w:ascii="Times New Roman" w:eastAsia="Times New Roman" w:hAnsi="Times New Roman"/>
          <w:iCs/>
          <w:sz w:val="28"/>
          <w:szCs w:val="28"/>
          <w:lang w:val="nl-NL"/>
        </w:rPr>
        <w:t>bị hỏng, không sử dụng được sang cụm loa ứng dụng công nghệ thông tin – viễn thông</w:t>
      </w:r>
      <w:r w:rsidRPr="00C14734">
        <w:rPr>
          <w:rFonts w:ascii="Times New Roman" w:eastAsia="Times New Roman" w:hAnsi="Times New Roman"/>
          <w:sz w:val="28"/>
          <w:szCs w:val="28"/>
          <w:lang w:val="nl-NL"/>
        </w:rPr>
        <w:t xml:space="preserve"> là rất nhiều nên mức hỗ trợ vượt quá khả năng kinh phí ngân sách nhà nước. </w:t>
      </w:r>
    </w:p>
    <w:p w:rsidR="00C14734" w:rsidRPr="00C14734" w:rsidRDefault="00C14734" w:rsidP="00C14734">
      <w:pPr>
        <w:spacing w:before="120" w:after="120" w:line="252" w:lineRule="auto"/>
        <w:ind w:firstLine="567"/>
        <w:jc w:val="both"/>
        <w:rPr>
          <w:rFonts w:ascii="Times New Roman" w:eastAsia="Times New Roman" w:hAnsi="Times New Roman"/>
          <w:sz w:val="28"/>
          <w:szCs w:val="28"/>
          <w:lang w:val="it-IT"/>
        </w:rPr>
      </w:pPr>
      <w:r w:rsidRPr="00C14734">
        <w:rPr>
          <w:rFonts w:ascii="Times New Roman" w:eastAsia="Times New Roman" w:hAnsi="Times New Roman"/>
          <w:sz w:val="28"/>
          <w:szCs w:val="28"/>
          <w:lang w:val="nl-NL"/>
        </w:rPr>
        <w:t xml:space="preserve">Mặt khác, </w:t>
      </w:r>
      <w:r w:rsidRPr="00C14734">
        <w:rPr>
          <w:rFonts w:ascii="Times New Roman" w:eastAsia="Times New Roman" w:hAnsi="Times New Roman"/>
          <w:sz w:val="28"/>
          <w:szCs w:val="28"/>
          <w:lang w:val="it-IT"/>
        </w:rPr>
        <w:t xml:space="preserve">khoản 4 Điều 76 </w:t>
      </w:r>
      <w:r w:rsidRPr="00C14734">
        <w:rPr>
          <w:rFonts w:ascii="Times New Roman" w:eastAsia="Times New Roman" w:hAnsi="Times New Roman"/>
          <w:sz w:val="28"/>
          <w:szCs w:val="28"/>
          <w:lang w:val="nl-NL"/>
        </w:rPr>
        <w:t>Thông tư số 55/2023/TT-BTC</w:t>
      </w:r>
      <w:r w:rsidRPr="00C14734">
        <w:rPr>
          <w:rFonts w:ascii="Times New Roman" w:eastAsia="Times New Roman" w:hAnsi="Times New Roman"/>
          <w:sz w:val="28"/>
          <w:szCs w:val="28"/>
          <w:lang w:val="it-IT"/>
        </w:rPr>
        <w:t xml:space="preserve"> quy định: </w:t>
      </w:r>
      <w:r w:rsidRPr="00C14734">
        <w:rPr>
          <w:rFonts w:ascii="Times New Roman" w:eastAsia="Times New Roman" w:hAnsi="Times New Roman"/>
          <w:i/>
          <w:iCs/>
          <w:sz w:val="28"/>
          <w:szCs w:val="28"/>
          <w:lang w:val="it-IT"/>
        </w:rPr>
        <w:t xml:space="preserve">“Chi tăng cường cơ sở vật chất cho hoạt động của đài truyền thanh xã có điều kiện kinh tế - xã hội đặc biệt khó khăn (xã khu vực III), xã đảo, huyện đảo (trong trường hợp huyện đảo không có đơn vị hành chính cấp xã): Thực hiện theo </w:t>
      </w:r>
      <w:r w:rsidRPr="00C14734">
        <w:rPr>
          <w:rFonts w:ascii="Times New Roman" w:eastAsia="Times New Roman" w:hAnsi="Times New Roman"/>
          <w:i/>
          <w:iCs/>
          <w:sz w:val="28"/>
          <w:szCs w:val="28"/>
          <w:lang w:val="it-IT"/>
        </w:rPr>
        <w:lastRenderedPageBreak/>
        <w:t xml:space="preserve">hướng dẫn của Bộ Thông tin và Truyền thông và quyết định được cấp có thẩm quyền phê duyệt. </w:t>
      </w:r>
      <w:r w:rsidRPr="00C14734">
        <w:rPr>
          <w:rFonts w:ascii="Times New Roman" w:eastAsia="Times New Roman" w:hAnsi="Times New Roman"/>
          <w:b/>
          <w:bCs/>
          <w:i/>
          <w:iCs/>
          <w:sz w:val="28"/>
          <w:szCs w:val="28"/>
          <w:lang w:val="it-IT"/>
        </w:rPr>
        <w:t xml:space="preserve">Mức hỗ trợ từ ngân sách trung ương đối với thiết lập mới đài truyền thanh xã tối đa 300 triệu đồng/xã/huyện đảo. Mức hỗ trợ nâng cấp, chuyển đổi công nghệ tối đa bằng 70% mức thiết lập mới. Việc mua sắm thực </w:t>
      </w:r>
      <w:r w:rsidRPr="00C14734">
        <w:rPr>
          <w:rFonts w:ascii="Times New Roman" w:eastAsia="Times New Roman" w:hAnsi="Times New Roman"/>
          <w:b/>
          <w:bCs/>
          <w:i/>
          <w:iCs/>
          <w:spacing w:val="-4"/>
          <w:sz w:val="28"/>
          <w:szCs w:val="28"/>
          <w:lang w:val="it-IT"/>
        </w:rPr>
        <w:t>hiện theo quy định của pháp luật về đấu thầu và quản lý, sử dụng tài sản công”</w:t>
      </w:r>
      <w:r w:rsidRPr="00C14734">
        <w:rPr>
          <w:rFonts w:ascii="Times New Roman" w:eastAsia="Times New Roman" w:hAnsi="Times New Roman"/>
          <w:b/>
          <w:bCs/>
          <w:spacing w:val="-4"/>
          <w:sz w:val="28"/>
          <w:szCs w:val="28"/>
          <w:lang w:val="it-IT"/>
        </w:rPr>
        <w:t>.</w:t>
      </w:r>
      <w:r w:rsidRPr="00C14734">
        <w:rPr>
          <w:rFonts w:ascii="Times New Roman" w:eastAsia="Times New Roman" w:hAnsi="Times New Roman"/>
          <w:sz w:val="28"/>
          <w:szCs w:val="28"/>
          <w:lang w:val="it-IT"/>
        </w:rPr>
        <w:t xml:space="preserve"> </w:t>
      </w:r>
    </w:p>
    <w:p w:rsidR="00C14734" w:rsidRPr="00C14734" w:rsidRDefault="00C14734" w:rsidP="00C14734">
      <w:pPr>
        <w:spacing w:before="120" w:after="120" w:line="252" w:lineRule="auto"/>
        <w:ind w:firstLine="567"/>
        <w:jc w:val="both"/>
        <w:rPr>
          <w:rFonts w:ascii="Times New Roman" w:eastAsia="Times New Roman" w:hAnsi="Times New Roman"/>
          <w:sz w:val="28"/>
          <w:szCs w:val="28"/>
          <w:lang w:val="it-IT"/>
        </w:rPr>
      </w:pPr>
      <w:r w:rsidRPr="00C14734">
        <w:rPr>
          <w:rFonts w:ascii="Times New Roman" w:eastAsia="Times New Roman" w:hAnsi="Times New Roman"/>
          <w:sz w:val="28"/>
          <w:szCs w:val="28"/>
          <w:lang w:val="it-IT"/>
        </w:rPr>
        <w:t>Đối chiếu với quy định nêu trên, mức hỗ trợ từ ngân sách trung ương để thiết lập mới đài truyền thanh xã tối đa là 300 triệu đồng/xã và mức hỗ trợ nâng cấp, chuyển đổi công nghệ tối đa là 210 triệu đồng/xã. Việc hỗ trợ không tính trên cụm loa hay hệ thống đài truyền thanh xã.</w:t>
      </w:r>
    </w:p>
    <w:p w:rsidR="00C14734" w:rsidRPr="00C14734" w:rsidRDefault="00C14734" w:rsidP="00C14734">
      <w:pPr>
        <w:spacing w:before="120" w:after="120" w:line="252" w:lineRule="auto"/>
        <w:ind w:firstLine="567"/>
        <w:jc w:val="both"/>
        <w:rPr>
          <w:rFonts w:ascii="Times New Roman" w:hAnsi="Times New Roman"/>
          <w:sz w:val="28"/>
          <w:szCs w:val="28"/>
          <w:lang w:val="nl-NL"/>
        </w:rPr>
      </w:pPr>
      <w:r w:rsidRPr="00C14734">
        <w:rPr>
          <w:rFonts w:ascii="Times New Roman" w:hAnsi="Times New Roman"/>
          <w:sz w:val="28"/>
          <w:szCs w:val="28"/>
          <w:lang w:val="nl-NL"/>
        </w:rPr>
        <w:t xml:space="preserve">Do đó, để thực hiện Dự án giảm nghèo về thông tin thuộc Chương trình mục tiêu quốc gia giảm nghèo bền vững giai đoạn 2021 -2025 trên địa bàn tỉnh phù hợp với tình hình thực tế tại địa phương và quy định của pháp luật thì việc ban hành </w:t>
      </w:r>
      <w:r w:rsidRPr="00C14734">
        <w:rPr>
          <w:rFonts w:ascii="Times New Roman" w:hAnsi="Times New Roman"/>
          <w:bCs/>
          <w:sz w:val="28"/>
          <w:szCs w:val="28"/>
          <w:lang w:val="nl-NL"/>
        </w:rPr>
        <w:t>Nghị quyết sửa đổi khoản 2 Điều 2 Nghị quyết số 259/2023/NQ-HĐND</w:t>
      </w:r>
      <w:r w:rsidRPr="00C14734">
        <w:rPr>
          <w:rFonts w:ascii="Times New Roman" w:hAnsi="Times New Roman"/>
          <w:b/>
          <w:bCs/>
          <w:sz w:val="28"/>
          <w:szCs w:val="28"/>
          <w:lang w:val="nl-NL"/>
        </w:rPr>
        <w:t xml:space="preserve"> </w:t>
      </w:r>
      <w:r w:rsidRPr="00C14734">
        <w:rPr>
          <w:rFonts w:ascii="Times New Roman" w:hAnsi="Times New Roman"/>
          <w:sz w:val="28"/>
          <w:szCs w:val="28"/>
          <w:lang w:val="nl-NL"/>
        </w:rPr>
        <w:t>ngày 14/7/2023 của Hội đồng nhân dân tỉnh quy định nội dung và mức chi thực hiện Dự án giảm nghèo về thông tin thuộc Chương trình mục tiêu quốc gia giảm nghèo bền vững giai đoạn 2021 -2025 trên địa bàn tỉnh Hoà Bình là cần thiết.</w:t>
      </w:r>
    </w:p>
    <w:p w:rsidR="00C14734" w:rsidRPr="00C14734" w:rsidRDefault="00C14734" w:rsidP="00C14734">
      <w:pPr>
        <w:widowControl w:val="0"/>
        <w:tabs>
          <w:tab w:val="right" w:leader="dot" w:pos="7920"/>
        </w:tabs>
        <w:spacing w:before="120" w:after="120" w:line="252" w:lineRule="auto"/>
        <w:ind w:firstLine="567"/>
        <w:jc w:val="both"/>
        <w:rPr>
          <w:rFonts w:ascii="Times New Roman" w:hAnsi="Times New Roman"/>
          <w:b/>
          <w:bCs/>
          <w:sz w:val="28"/>
          <w:szCs w:val="28"/>
          <w:lang w:val="nl-NL"/>
        </w:rPr>
      </w:pPr>
      <w:r w:rsidRPr="00C14734">
        <w:rPr>
          <w:rFonts w:ascii="Times New Roman" w:hAnsi="Times New Roman"/>
          <w:b/>
          <w:bCs/>
          <w:sz w:val="28"/>
          <w:szCs w:val="28"/>
          <w:lang w:val="nl-NL"/>
        </w:rPr>
        <w:t>II. MỤC ĐÍCH, QUAN ĐIỂM XÂY DỰNG NGHỊ QUYẾT</w:t>
      </w:r>
    </w:p>
    <w:p w:rsidR="00C14734" w:rsidRPr="00C14734" w:rsidRDefault="00C14734" w:rsidP="00C14734">
      <w:pPr>
        <w:widowControl w:val="0"/>
        <w:tabs>
          <w:tab w:val="right" w:leader="dot" w:pos="7920"/>
        </w:tabs>
        <w:spacing w:before="120" w:after="120" w:line="252" w:lineRule="auto"/>
        <w:ind w:firstLine="567"/>
        <w:jc w:val="both"/>
        <w:rPr>
          <w:rFonts w:ascii="Times New Roman" w:hAnsi="Times New Roman"/>
          <w:b/>
          <w:sz w:val="28"/>
          <w:szCs w:val="28"/>
          <w:lang w:val="nl-NL"/>
        </w:rPr>
      </w:pPr>
      <w:r w:rsidRPr="00C14734">
        <w:rPr>
          <w:rFonts w:ascii="Times New Roman" w:hAnsi="Times New Roman"/>
          <w:b/>
          <w:sz w:val="28"/>
          <w:szCs w:val="28"/>
          <w:lang w:val="nl-NL"/>
        </w:rPr>
        <w:t>1. Mục đích.</w:t>
      </w:r>
    </w:p>
    <w:p w:rsidR="00C14734" w:rsidRPr="00C14734" w:rsidRDefault="00C14734" w:rsidP="00C14734">
      <w:pPr>
        <w:spacing w:before="120" w:after="120" w:line="252" w:lineRule="auto"/>
        <w:ind w:firstLine="567"/>
        <w:jc w:val="both"/>
        <w:rPr>
          <w:rFonts w:ascii="Times New Roman" w:hAnsi="Times New Roman"/>
          <w:sz w:val="28"/>
          <w:szCs w:val="28"/>
          <w:shd w:val="clear" w:color="auto" w:fill="FFFFFF"/>
          <w:lang w:val="vi-VN"/>
        </w:rPr>
      </w:pPr>
      <w:r w:rsidRPr="00C14734">
        <w:rPr>
          <w:rFonts w:ascii="Times New Roman" w:hAnsi="Times New Roman"/>
          <w:sz w:val="28"/>
          <w:szCs w:val="28"/>
          <w:lang w:val="nl-NL"/>
        </w:rPr>
        <w:t xml:space="preserve">Xây dựng </w:t>
      </w:r>
      <w:r w:rsidRPr="00C14734">
        <w:rPr>
          <w:rFonts w:ascii="Times New Roman" w:hAnsi="Times New Roman"/>
          <w:bCs/>
          <w:sz w:val="28"/>
          <w:szCs w:val="28"/>
          <w:lang w:val="nl-NL"/>
        </w:rPr>
        <w:t>Nghị quyết sửa đổi khoản 2 Điều 2 Nghị quyết số 259/2023/NQ-HĐND</w:t>
      </w:r>
      <w:r w:rsidRPr="00C14734">
        <w:rPr>
          <w:rFonts w:ascii="Times New Roman" w:hAnsi="Times New Roman"/>
          <w:sz w:val="28"/>
          <w:szCs w:val="28"/>
          <w:lang w:val="nl-NL"/>
        </w:rPr>
        <w:t xml:space="preserve"> ngày 14/7/2023 của Hội đồng nhân dân tỉnh nhằm đảm bảo cho việc triển khai và quản lý kinh phí đúng quy định của Trung ương và các Bộ ngành, phù hợp và sát với điều kiện, tình hình thực tế của tỉnh. </w:t>
      </w:r>
    </w:p>
    <w:p w:rsidR="00C14734" w:rsidRPr="00C14734" w:rsidRDefault="00C14734" w:rsidP="00C14734">
      <w:pPr>
        <w:widowControl w:val="0"/>
        <w:tabs>
          <w:tab w:val="right" w:leader="dot" w:pos="7920"/>
        </w:tabs>
        <w:spacing w:before="120" w:after="120" w:line="252" w:lineRule="auto"/>
        <w:ind w:firstLine="567"/>
        <w:jc w:val="both"/>
        <w:rPr>
          <w:rFonts w:ascii="Times New Roman" w:hAnsi="Times New Roman"/>
          <w:b/>
          <w:sz w:val="28"/>
          <w:szCs w:val="28"/>
          <w:lang w:val="vi-VN"/>
        </w:rPr>
      </w:pPr>
      <w:r w:rsidRPr="00C14734">
        <w:rPr>
          <w:rFonts w:ascii="Times New Roman" w:hAnsi="Times New Roman"/>
          <w:b/>
          <w:sz w:val="28"/>
          <w:szCs w:val="28"/>
          <w:lang w:val="vi-VN"/>
        </w:rPr>
        <w:t>2. Quan điểm xây dựng Nghị quyết.</w:t>
      </w:r>
    </w:p>
    <w:p w:rsidR="00C14734" w:rsidRPr="00C14734" w:rsidRDefault="00C14734" w:rsidP="00C14734">
      <w:pPr>
        <w:widowControl w:val="0"/>
        <w:tabs>
          <w:tab w:val="right" w:leader="dot" w:pos="7920"/>
        </w:tabs>
        <w:spacing w:before="120" w:after="120" w:line="252" w:lineRule="auto"/>
        <w:ind w:firstLine="567"/>
        <w:jc w:val="both"/>
        <w:rPr>
          <w:rFonts w:ascii="Times New Roman" w:hAnsi="Times New Roman"/>
          <w:sz w:val="28"/>
          <w:szCs w:val="28"/>
          <w:lang w:val="vi-VN"/>
        </w:rPr>
      </w:pPr>
      <w:r w:rsidRPr="00C14734">
        <w:rPr>
          <w:rFonts w:ascii="Times New Roman" w:hAnsi="Times New Roman"/>
          <w:sz w:val="28"/>
          <w:szCs w:val="28"/>
          <w:lang w:val="vi-VN"/>
        </w:rPr>
        <w:t>- Việc xây dựng Nghị quyết để phù hợp với quy định của pháp luật hiện hành.</w:t>
      </w:r>
    </w:p>
    <w:p w:rsidR="00C14734" w:rsidRPr="00C14734" w:rsidRDefault="00C14734" w:rsidP="00C14734">
      <w:pPr>
        <w:spacing w:before="120" w:after="120" w:line="252" w:lineRule="auto"/>
        <w:ind w:firstLine="567"/>
        <w:jc w:val="both"/>
        <w:rPr>
          <w:rFonts w:ascii="Times New Roman" w:hAnsi="Times New Roman"/>
          <w:sz w:val="28"/>
          <w:szCs w:val="28"/>
          <w:shd w:val="clear" w:color="auto" w:fill="FFFFFF"/>
          <w:lang w:val="vi-VN"/>
        </w:rPr>
      </w:pPr>
      <w:r w:rsidRPr="00C14734">
        <w:rPr>
          <w:rFonts w:ascii="Times New Roman" w:hAnsi="Times New Roman"/>
          <w:sz w:val="28"/>
          <w:szCs w:val="28"/>
          <w:lang w:val="vi-VN"/>
        </w:rPr>
        <w:t xml:space="preserve">- Tạo cơ sở pháp lý cho Uỷ ban nhân dân tỉnh trong quá trình lãnh đạo, chỉ đạo </w:t>
      </w:r>
      <w:r w:rsidRPr="00C14734">
        <w:rPr>
          <w:rFonts w:ascii="Times New Roman" w:hAnsi="Times New Roman"/>
          <w:sz w:val="28"/>
          <w:szCs w:val="28"/>
          <w:lang w:val="nl-NL"/>
        </w:rPr>
        <w:t>Dự án giảm nghèo về thông tin thuộc Chương trình mục tiêu quốc gia giảm nghèo bền vững giai đoạn 2021 -2025 trên địa bàn tỉnh Hoà Bình.</w:t>
      </w:r>
    </w:p>
    <w:p w:rsidR="00175B28" w:rsidRPr="00175B28" w:rsidRDefault="00175B28" w:rsidP="00175B28">
      <w:pPr>
        <w:widowControl w:val="0"/>
        <w:spacing w:after="120" w:line="240" w:lineRule="auto"/>
        <w:ind w:firstLine="709"/>
        <w:jc w:val="both"/>
        <w:rPr>
          <w:rFonts w:ascii="Times New Roman" w:eastAsia="Times New Roman" w:hAnsi="Times New Roman"/>
          <w:b/>
          <w:spacing w:val="-6"/>
          <w:sz w:val="28"/>
          <w:szCs w:val="28"/>
          <w:lang w:val="es-CO"/>
        </w:rPr>
      </w:pPr>
      <w:r w:rsidRPr="00175B28">
        <w:rPr>
          <w:rFonts w:ascii="Times New Roman" w:hAnsi="Times New Roman"/>
          <w:b/>
          <w:spacing w:val="-6"/>
          <w:sz w:val="28"/>
          <w:szCs w:val="28"/>
          <w:lang w:val="es-CO"/>
        </w:rPr>
        <w:t>III. QUÁ TRÌNH XÂY DỰNG DỰ THẢO NGHỊ QUYẾT</w:t>
      </w:r>
    </w:p>
    <w:p w:rsidR="00175B28" w:rsidRPr="002A0367" w:rsidRDefault="00175B28" w:rsidP="00175B28">
      <w:pPr>
        <w:spacing w:after="120" w:line="240" w:lineRule="auto"/>
        <w:ind w:firstLine="709"/>
        <w:jc w:val="both"/>
        <w:rPr>
          <w:rFonts w:ascii="Times New Roman" w:hAnsi="Times New Roman"/>
          <w:sz w:val="28"/>
          <w:szCs w:val="28"/>
        </w:rPr>
      </w:pPr>
      <w:r w:rsidRPr="002A0367">
        <w:rPr>
          <w:rFonts w:ascii="Times New Roman" w:hAnsi="Times New Roman"/>
          <w:sz w:val="28"/>
          <w:szCs w:val="28"/>
        </w:rPr>
        <w:t xml:space="preserve">- Ngày </w:t>
      </w:r>
      <w:r w:rsidR="002138ED" w:rsidRPr="002A0367">
        <w:rPr>
          <w:rFonts w:ascii="Times New Roman" w:hAnsi="Times New Roman"/>
          <w:sz w:val="28"/>
          <w:szCs w:val="28"/>
        </w:rPr>
        <w:t>13</w:t>
      </w:r>
      <w:r w:rsidRPr="002A0367">
        <w:rPr>
          <w:rFonts w:ascii="Times New Roman" w:hAnsi="Times New Roman"/>
          <w:sz w:val="28"/>
          <w:szCs w:val="28"/>
        </w:rPr>
        <w:t>/5/202</w:t>
      </w:r>
      <w:r w:rsidR="002138ED" w:rsidRPr="002A0367">
        <w:rPr>
          <w:rFonts w:ascii="Times New Roman" w:hAnsi="Times New Roman"/>
          <w:sz w:val="28"/>
          <w:szCs w:val="28"/>
        </w:rPr>
        <w:t>4</w:t>
      </w:r>
      <w:r w:rsidRPr="002A0367">
        <w:rPr>
          <w:rFonts w:ascii="Times New Roman" w:hAnsi="Times New Roman"/>
          <w:sz w:val="28"/>
          <w:szCs w:val="28"/>
        </w:rPr>
        <w:t xml:space="preserve">, UBND tỉnh Hoà Bình có Tờ trình số </w:t>
      </w:r>
      <w:r w:rsidR="002138ED" w:rsidRPr="002A0367">
        <w:rPr>
          <w:rFonts w:ascii="Times New Roman" w:hAnsi="Times New Roman"/>
          <w:sz w:val="28"/>
          <w:szCs w:val="28"/>
        </w:rPr>
        <w:t>4</w:t>
      </w:r>
      <w:r w:rsidRPr="002A0367">
        <w:rPr>
          <w:rFonts w:ascii="Times New Roman" w:hAnsi="Times New Roman"/>
          <w:sz w:val="28"/>
          <w:szCs w:val="28"/>
        </w:rPr>
        <w:t>8/TTr-UBND</w:t>
      </w:r>
      <w:r w:rsidRPr="002A0367">
        <w:rPr>
          <w:rFonts w:ascii="Times New Roman" w:hAnsi="Times New Roman"/>
          <w:sz w:val="28"/>
          <w:szCs w:val="28"/>
        </w:rPr>
        <w:br/>
        <w:t xml:space="preserve">gửi Thường trực HĐND tỉnh đề nghị xây dựng </w:t>
      </w:r>
      <w:r w:rsidR="002138ED" w:rsidRPr="002A0367">
        <w:rPr>
          <w:rFonts w:ascii="Times New Roman" w:hAnsi="Times New Roman"/>
          <w:iCs/>
          <w:sz w:val="28"/>
          <w:szCs w:val="28"/>
        </w:rPr>
        <w:t xml:space="preserve">Nghị quyết </w:t>
      </w:r>
      <w:r w:rsidR="002138ED" w:rsidRPr="002A0367">
        <w:rPr>
          <w:rFonts w:ascii="Times New Roman" w:hAnsi="Times New Roman"/>
          <w:bCs/>
          <w:sz w:val="28"/>
          <w:szCs w:val="28"/>
          <w:lang w:val="nl-NL"/>
        </w:rPr>
        <w:t>sửa đổi khoản 2 Điều 2 Nghị quyết số 259/2023/NQ-HĐND ngày 14 tháng 7 năm 2023 của Hội đồng nhân dân tỉnh Quy định nội dung và mức chi thực hiện Dự án giảm nghèo về thông tin thuộc Chương trình mục tiêu quốc gia giảm nghèo bền vững</w:t>
      </w:r>
      <w:r w:rsidR="002138ED" w:rsidRPr="002A0367">
        <w:rPr>
          <w:rFonts w:ascii="Times New Roman" w:hAnsi="Times New Roman"/>
          <w:iCs/>
          <w:sz w:val="28"/>
          <w:szCs w:val="28"/>
          <w:lang w:eastAsia="vi-VN"/>
        </w:rPr>
        <w:t xml:space="preserve"> </w:t>
      </w:r>
      <w:r w:rsidR="002138ED" w:rsidRPr="002A0367">
        <w:rPr>
          <w:rFonts w:ascii="Times New Roman" w:hAnsi="Times New Roman"/>
          <w:bCs/>
          <w:sz w:val="28"/>
          <w:szCs w:val="28"/>
          <w:lang w:val="nl-NL"/>
        </w:rPr>
        <w:t>giai đoạn 2021 -2025 trên địa bàn tỉnh Hoà Bình</w:t>
      </w:r>
      <w:r w:rsidRPr="002A0367">
        <w:rPr>
          <w:rFonts w:ascii="Times New Roman" w:hAnsi="Times New Roman"/>
          <w:iCs/>
          <w:sz w:val="28"/>
          <w:szCs w:val="28"/>
        </w:rPr>
        <w:t>.</w:t>
      </w:r>
    </w:p>
    <w:p w:rsidR="00472061" w:rsidRPr="002A0367" w:rsidRDefault="00472061" w:rsidP="00175B28">
      <w:pPr>
        <w:spacing w:after="120" w:line="240" w:lineRule="auto"/>
        <w:ind w:firstLine="709"/>
        <w:jc w:val="both"/>
        <w:rPr>
          <w:rFonts w:ascii="Times New Roman" w:eastAsia="Times New Roman" w:hAnsi="Times New Roman"/>
          <w:iCs/>
          <w:sz w:val="28"/>
          <w:szCs w:val="28"/>
        </w:rPr>
      </w:pPr>
      <w:r w:rsidRPr="002A0367">
        <w:rPr>
          <w:rFonts w:ascii="Times New Roman" w:hAnsi="Times New Roman"/>
          <w:sz w:val="28"/>
          <w:szCs w:val="28"/>
        </w:rPr>
        <w:t>- Ngày 14</w:t>
      </w:r>
      <w:r w:rsidR="00175B28" w:rsidRPr="002A0367">
        <w:rPr>
          <w:rFonts w:ascii="Times New Roman" w:hAnsi="Times New Roman"/>
          <w:sz w:val="28"/>
          <w:szCs w:val="28"/>
        </w:rPr>
        <w:t xml:space="preserve">/5/2023, Hội đồng nhân dân tỉnh Hoà Bình đã ban hành văn bản số </w:t>
      </w:r>
      <w:r w:rsidRPr="002A0367">
        <w:rPr>
          <w:rFonts w:ascii="Times New Roman" w:hAnsi="Times New Roman"/>
          <w:sz w:val="28"/>
          <w:szCs w:val="28"/>
        </w:rPr>
        <w:t>131</w:t>
      </w:r>
      <w:r w:rsidR="00175B28" w:rsidRPr="002A0367">
        <w:rPr>
          <w:rFonts w:ascii="Times New Roman" w:hAnsi="Times New Roman"/>
          <w:sz w:val="28"/>
          <w:szCs w:val="28"/>
        </w:rPr>
        <w:t xml:space="preserve">/HĐND-CTHĐND về việc </w:t>
      </w:r>
      <w:r w:rsidRPr="002A0367">
        <w:rPr>
          <w:rFonts w:ascii="Times New Roman" w:eastAsia="Times New Roman" w:hAnsi="Times New Roman"/>
          <w:iCs/>
          <w:sz w:val="28"/>
          <w:szCs w:val="28"/>
        </w:rPr>
        <w:t>xây dựng Nghị quyết trình kỳ họp của HĐND tỉnh.</w:t>
      </w:r>
    </w:p>
    <w:p w:rsidR="00175B28" w:rsidRPr="002A0367" w:rsidRDefault="00175B28" w:rsidP="00175B28">
      <w:pPr>
        <w:spacing w:after="120" w:line="240" w:lineRule="auto"/>
        <w:ind w:firstLine="709"/>
        <w:jc w:val="both"/>
        <w:rPr>
          <w:rFonts w:ascii="Times New Roman" w:hAnsi="Times New Roman"/>
          <w:sz w:val="28"/>
          <w:szCs w:val="28"/>
        </w:rPr>
      </w:pPr>
      <w:r w:rsidRPr="002A0367">
        <w:rPr>
          <w:rFonts w:ascii="Times New Roman" w:hAnsi="Times New Roman"/>
          <w:sz w:val="28"/>
          <w:szCs w:val="28"/>
          <w:shd w:val="clear" w:color="auto" w:fill="FFFFFF"/>
        </w:rPr>
        <w:lastRenderedPageBreak/>
        <w:t>- Trên cơ sở ý kiến của Thường trực HĐND tỉnh, UBND tỉnh đã chỉ đạo Sở Thông tin và Truyền thông chủ trì, phối hợp với các cơ quan, đơn vị liên quan triển khai xây dựng dự thảo Nghị quyết, trong quá trình xây dựng dự thảo Nghị quyết đã</w:t>
      </w:r>
      <w:r w:rsidRPr="002A0367">
        <w:rPr>
          <w:rFonts w:ascii="Times New Roman" w:hAnsi="Times New Roman"/>
          <w:sz w:val="28"/>
          <w:szCs w:val="28"/>
        </w:rPr>
        <w:t xml:space="preserve"> thực hiện xin ý kiến của Ủy ban Mặt trận Tổ quốc Việt Nam tỉnh Hoà Bình, các sở, ngành liên quan, UBND các huyện, thành phố và đăng tải trên Cổng Thông tin điện tử của tỉnh Hoà Bình để xin ý kiến nhân dân. Trên cơ sở ý kiến của các cơ quan, đơn vị, Sở Thông tin và Truyền thông đã tiếp thu, giải trình và hoàn thiện dự thảo Nghị quyết gửi Sở Tư pháp thẩm định.</w:t>
      </w:r>
    </w:p>
    <w:p w:rsidR="00175B28" w:rsidRPr="002A0367" w:rsidRDefault="00175B28" w:rsidP="00175B28">
      <w:pPr>
        <w:spacing w:after="120" w:line="240" w:lineRule="auto"/>
        <w:ind w:firstLine="709"/>
        <w:jc w:val="both"/>
        <w:rPr>
          <w:rFonts w:ascii="Times New Roman" w:hAnsi="Times New Roman"/>
          <w:sz w:val="28"/>
          <w:szCs w:val="28"/>
        </w:rPr>
      </w:pPr>
      <w:r w:rsidRPr="002A0367">
        <w:rPr>
          <w:rFonts w:ascii="Times New Roman" w:hAnsi="Times New Roman"/>
          <w:sz w:val="28"/>
          <w:szCs w:val="28"/>
        </w:rPr>
        <w:t>- Trên cơ sở các nội dung góp ý và ý kiến thẩm định của Sở Tư pháp tại Báo cáo số ……/BC-STP ngày …./…./202</w:t>
      </w:r>
      <w:r w:rsidR="00472061" w:rsidRPr="002A0367">
        <w:rPr>
          <w:rFonts w:ascii="Times New Roman" w:hAnsi="Times New Roman"/>
          <w:sz w:val="28"/>
          <w:szCs w:val="28"/>
        </w:rPr>
        <w:t>4</w:t>
      </w:r>
      <w:r w:rsidRPr="002A0367">
        <w:rPr>
          <w:rFonts w:ascii="Times New Roman" w:hAnsi="Times New Roman"/>
          <w:sz w:val="28"/>
          <w:szCs w:val="28"/>
        </w:rPr>
        <w:t xml:space="preserve">, Sở Thông tin và Truyền thông đã tiếp thu, giải trình, hoàn thiện dự thảo </w:t>
      </w:r>
      <w:r w:rsidR="00472061" w:rsidRPr="002A0367">
        <w:rPr>
          <w:rFonts w:ascii="Times New Roman" w:hAnsi="Times New Roman"/>
          <w:iCs/>
          <w:sz w:val="28"/>
          <w:szCs w:val="28"/>
        </w:rPr>
        <w:t xml:space="preserve">Nghị quyết </w:t>
      </w:r>
      <w:r w:rsidR="00472061" w:rsidRPr="002A0367">
        <w:rPr>
          <w:rFonts w:ascii="Times New Roman" w:hAnsi="Times New Roman"/>
          <w:bCs/>
          <w:sz w:val="28"/>
          <w:szCs w:val="28"/>
          <w:lang w:val="nl-NL"/>
        </w:rPr>
        <w:t>sửa đổi khoản 2 Điều 2 Nghị quyết số 259/2023/NQ-HĐND ngày 14 tháng 7 năm 2023 của Hội đồng nhân dân tỉnh Quy định nội dung và mức chi thực hiện Dự án giảm nghèo về thông tin thuộc Chương trình mục tiêu quốc gia giảm nghèo bền vững</w:t>
      </w:r>
      <w:r w:rsidR="00472061" w:rsidRPr="002A0367">
        <w:rPr>
          <w:rFonts w:ascii="Times New Roman" w:hAnsi="Times New Roman"/>
          <w:iCs/>
          <w:sz w:val="28"/>
          <w:szCs w:val="28"/>
          <w:lang w:eastAsia="vi-VN"/>
        </w:rPr>
        <w:t xml:space="preserve"> </w:t>
      </w:r>
      <w:r w:rsidR="00472061" w:rsidRPr="002A0367">
        <w:rPr>
          <w:rFonts w:ascii="Times New Roman" w:hAnsi="Times New Roman"/>
          <w:bCs/>
          <w:sz w:val="28"/>
          <w:szCs w:val="28"/>
          <w:lang w:val="nl-NL"/>
        </w:rPr>
        <w:t>giai đoạn 2021 -2025 trên địa bàn tỉnh Hoà Bình</w:t>
      </w:r>
      <w:r w:rsidR="00472061" w:rsidRPr="002A0367">
        <w:rPr>
          <w:rFonts w:ascii="Times New Roman" w:hAnsi="Times New Roman"/>
          <w:iCs/>
          <w:sz w:val="28"/>
          <w:szCs w:val="28"/>
        </w:rPr>
        <w:t xml:space="preserve"> </w:t>
      </w:r>
      <w:r w:rsidRPr="002A0367">
        <w:rPr>
          <w:rFonts w:ascii="Times New Roman" w:hAnsi="Times New Roman"/>
          <w:sz w:val="28"/>
          <w:szCs w:val="28"/>
        </w:rPr>
        <w:t>và báo cáo tại Phiên họp Uỷ ban nhân dân tỉnh, nhiệm kỳ</w:t>
      </w:r>
      <w:r w:rsidR="00472061" w:rsidRPr="002A0367">
        <w:rPr>
          <w:rFonts w:ascii="Times New Roman" w:hAnsi="Times New Roman"/>
          <w:sz w:val="28"/>
          <w:szCs w:val="28"/>
        </w:rPr>
        <w:t xml:space="preserve"> 2021-2026, ngày …./…../2024</w:t>
      </w:r>
      <w:r w:rsidRPr="002A0367">
        <w:rPr>
          <w:rFonts w:ascii="Times New Roman" w:hAnsi="Times New Roman"/>
          <w:sz w:val="28"/>
          <w:szCs w:val="28"/>
        </w:rPr>
        <w:t>.</w:t>
      </w:r>
    </w:p>
    <w:p w:rsidR="00175B28" w:rsidRPr="002A0367" w:rsidRDefault="00175B28" w:rsidP="00175B28">
      <w:pPr>
        <w:spacing w:after="120" w:line="240" w:lineRule="auto"/>
        <w:ind w:firstLine="709"/>
        <w:jc w:val="both"/>
        <w:rPr>
          <w:rFonts w:ascii="Times New Roman" w:hAnsi="Times New Roman"/>
          <w:sz w:val="28"/>
          <w:szCs w:val="28"/>
          <w:shd w:val="clear" w:color="auto" w:fill="FFFFFF"/>
        </w:rPr>
      </w:pPr>
      <w:r w:rsidRPr="002A0367">
        <w:rPr>
          <w:rFonts w:ascii="Times New Roman" w:hAnsi="Times New Roman"/>
          <w:sz w:val="28"/>
          <w:szCs w:val="28"/>
        </w:rPr>
        <w:t>- Ngày …/…/202</w:t>
      </w:r>
      <w:r w:rsidR="00472061" w:rsidRPr="002A0367">
        <w:rPr>
          <w:rFonts w:ascii="Times New Roman" w:hAnsi="Times New Roman"/>
          <w:sz w:val="28"/>
          <w:szCs w:val="28"/>
        </w:rPr>
        <w:t>4</w:t>
      </w:r>
      <w:r w:rsidRPr="002A0367">
        <w:rPr>
          <w:rFonts w:ascii="Times New Roman" w:hAnsi="Times New Roman"/>
          <w:sz w:val="28"/>
          <w:szCs w:val="28"/>
        </w:rPr>
        <w:t>, tại Phiên họp Uỷ ban nhân dân tỉnh, các đại biểu dự họp đã góp ý vào dự thảo Nghị quyết, Sở Thông tin và Truyền thông đã tiếp thu, giải trình, chỉnh sửa, bổ sung và hoàn thiện dự thảo Nghị quyết.</w:t>
      </w:r>
    </w:p>
    <w:p w:rsidR="00C14734" w:rsidRPr="00C14734" w:rsidRDefault="00522951" w:rsidP="00C14734">
      <w:pPr>
        <w:spacing w:before="120" w:after="120" w:line="252" w:lineRule="auto"/>
        <w:ind w:firstLine="567"/>
        <w:jc w:val="both"/>
        <w:rPr>
          <w:rFonts w:ascii="Times New Roman" w:hAnsi="Times New Roman"/>
          <w:b/>
          <w:sz w:val="28"/>
          <w:szCs w:val="28"/>
        </w:rPr>
      </w:pPr>
      <w:r>
        <w:rPr>
          <w:rFonts w:ascii="Times New Roman" w:hAnsi="Times New Roman"/>
          <w:b/>
          <w:spacing w:val="-8"/>
          <w:sz w:val="28"/>
          <w:szCs w:val="28"/>
          <w:lang w:val="da-DK"/>
        </w:rPr>
        <w:t>I</w:t>
      </w:r>
      <w:r w:rsidR="00C14734" w:rsidRPr="00C14734">
        <w:rPr>
          <w:rFonts w:ascii="Times New Roman" w:hAnsi="Times New Roman"/>
          <w:b/>
          <w:spacing w:val="-8"/>
          <w:sz w:val="28"/>
          <w:szCs w:val="28"/>
          <w:lang w:val="da-DK"/>
        </w:rPr>
        <w:t xml:space="preserve">V. </w:t>
      </w:r>
      <w:r w:rsidR="00C14734" w:rsidRPr="00C14734">
        <w:rPr>
          <w:rFonts w:ascii="Times New Roman" w:hAnsi="Times New Roman"/>
          <w:b/>
          <w:sz w:val="28"/>
          <w:szCs w:val="28"/>
          <w:lang w:val="vi-VN"/>
        </w:rPr>
        <w:t>BỐ CỤC VÀ NỘI DUNG CƠ BẢN CỦA DỰ THẢO NGHỊ QUYẾT.</w:t>
      </w:r>
      <w:r w:rsidR="00C14734" w:rsidRPr="00C14734">
        <w:rPr>
          <w:rFonts w:ascii="Times New Roman" w:hAnsi="Times New Roman"/>
          <w:b/>
          <w:sz w:val="28"/>
          <w:szCs w:val="28"/>
        </w:rPr>
        <w:t xml:space="preserve"> </w:t>
      </w:r>
    </w:p>
    <w:p w:rsidR="00C14734" w:rsidRPr="00C14734" w:rsidRDefault="00C14734" w:rsidP="00C14734">
      <w:pPr>
        <w:spacing w:before="120" w:after="120" w:line="252" w:lineRule="auto"/>
        <w:ind w:firstLine="567"/>
        <w:jc w:val="both"/>
        <w:rPr>
          <w:rFonts w:ascii="Times New Roman" w:hAnsi="Times New Roman"/>
          <w:b/>
          <w:sz w:val="28"/>
          <w:szCs w:val="28"/>
        </w:rPr>
      </w:pPr>
      <w:r w:rsidRPr="00C14734">
        <w:rPr>
          <w:rFonts w:ascii="Times New Roman" w:hAnsi="Times New Roman"/>
          <w:b/>
          <w:sz w:val="28"/>
          <w:szCs w:val="28"/>
        </w:rPr>
        <w:t xml:space="preserve">1. Bố cục: </w:t>
      </w:r>
      <w:r w:rsidRPr="00C14734">
        <w:rPr>
          <w:rFonts w:ascii="Times New Roman" w:hAnsi="Times New Roman"/>
          <w:sz w:val="28"/>
          <w:szCs w:val="28"/>
        </w:rPr>
        <w:t>Nghị quyết có 2 điều.</w:t>
      </w:r>
    </w:p>
    <w:p w:rsidR="00C14734" w:rsidRPr="00D73B37" w:rsidRDefault="00C14734" w:rsidP="00C14734">
      <w:pPr>
        <w:spacing w:before="120" w:after="120" w:line="252" w:lineRule="auto"/>
        <w:ind w:firstLine="567"/>
        <w:jc w:val="both"/>
        <w:rPr>
          <w:rFonts w:ascii="Times New Roman" w:hAnsi="Times New Roman"/>
          <w:b/>
          <w:sz w:val="28"/>
          <w:szCs w:val="28"/>
        </w:rPr>
      </w:pPr>
      <w:r w:rsidRPr="00D73B37">
        <w:rPr>
          <w:rFonts w:ascii="Times New Roman" w:hAnsi="Times New Roman"/>
          <w:b/>
          <w:sz w:val="28"/>
          <w:szCs w:val="28"/>
        </w:rPr>
        <w:t>2. Nội dung chính của Nghị quyết</w:t>
      </w:r>
    </w:p>
    <w:p w:rsidR="008539CA" w:rsidRPr="008539CA" w:rsidRDefault="008539CA" w:rsidP="008539CA">
      <w:pPr>
        <w:widowControl w:val="0"/>
        <w:autoSpaceDE w:val="0"/>
        <w:autoSpaceDN w:val="0"/>
        <w:spacing w:after="120" w:line="240" w:lineRule="auto"/>
        <w:ind w:firstLine="720"/>
        <w:jc w:val="both"/>
        <w:rPr>
          <w:rFonts w:ascii="Times New Roman" w:eastAsiaTheme="minorHAnsi" w:hAnsi="Times New Roman" w:cstheme="minorBidi"/>
          <w:b/>
          <w:sz w:val="28"/>
        </w:rPr>
      </w:pPr>
      <w:bookmarkStart w:id="1" w:name="dieu_3"/>
      <w:r w:rsidRPr="008539CA">
        <w:rPr>
          <w:rFonts w:ascii="Times New Roman" w:eastAsiaTheme="minorHAnsi" w:hAnsi="Times New Roman"/>
          <w:b/>
          <w:sz w:val="28"/>
          <w:szCs w:val="28"/>
          <w:lang w:val="nl-NL"/>
        </w:rPr>
        <w:t xml:space="preserve">Điều 1. </w:t>
      </w:r>
      <w:r w:rsidRPr="008539CA">
        <w:rPr>
          <w:rFonts w:ascii="Times New Roman" w:eastAsia="Times New Roman" w:hAnsi="Times New Roman"/>
          <w:sz w:val="28"/>
          <w:szCs w:val="28"/>
          <w:shd w:val="clear" w:color="auto" w:fill="FFFFFF"/>
        </w:rPr>
        <w:t>S</w:t>
      </w:r>
      <w:r w:rsidRPr="008539CA">
        <w:rPr>
          <w:rFonts w:ascii="Times New Roman" w:eastAsia="Times New Roman" w:hAnsi="Times New Roman"/>
          <w:sz w:val="28"/>
          <w:szCs w:val="28"/>
          <w:shd w:val="clear" w:color="auto" w:fill="FFFFFF"/>
          <w:lang w:val="vi"/>
        </w:rPr>
        <w:t>ửa đổi khoản 2 Điều 2 Nghị quyết số 259/2023/NQ-HĐND ngày 14/7/2023 của Hội đồng nhân dân tỉnh</w:t>
      </w:r>
      <w:r w:rsidRPr="008539CA">
        <w:rPr>
          <w:rFonts w:ascii="Times New Roman" w:eastAsia="Times New Roman" w:hAnsi="Times New Roman"/>
          <w:sz w:val="28"/>
          <w:szCs w:val="28"/>
          <w:shd w:val="clear" w:color="auto" w:fill="FFFFFF"/>
        </w:rPr>
        <w:t xml:space="preserve"> </w:t>
      </w:r>
      <w:r w:rsidRPr="008539CA">
        <w:rPr>
          <w:rFonts w:ascii="Times New Roman" w:eastAsiaTheme="minorHAnsi" w:hAnsi="Times New Roman"/>
          <w:sz w:val="28"/>
          <w:szCs w:val="28"/>
        </w:rPr>
        <w:t xml:space="preserve">Quy định </w:t>
      </w:r>
      <w:r w:rsidRPr="008539CA">
        <w:rPr>
          <w:rFonts w:ascii="Times New Roman" w:eastAsiaTheme="minorHAnsi" w:hAnsi="Times New Roman" w:cstheme="minorBidi"/>
          <w:sz w:val="28"/>
        </w:rPr>
        <w:t>nội dung và mức chi thực hiện Dự án giảm nghèo về thông tin thuộc Chương trình mục tiêu quốc gia giảm nghèo bền vững giai đoạn 2021 -2025 trên địa bàn tỉnh Hoà Bình, như sau:</w:t>
      </w:r>
    </w:p>
    <w:p w:rsidR="008539CA" w:rsidRPr="008539CA" w:rsidRDefault="008539CA" w:rsidP="008539CA">
      <w:pPr>
        <w:shd w:val="clear" w:color="auto" w:fill="FFFFFF"/>
        <w:spacing w:after="120" w:line="240" w:lineRule="auto"/>
        <w:ind w:firstLine="720"/>
        <w:jc w:val="both"/>
        <w:rPr>
          <w:rFonts w:ascii="Times New Roman" w:eastAsia="Times New Roman" w:hAnsi="Times New Roman"/>
          <w:sz w:val="28"/>
          <w:szCs w:val="28"/>
          <w:lang w:val="nl-NL"/>
        </w:rPr>
      </w:pPr>
      <w:r w:rsidRPr="008539CA">
        <w:rPr>
          <w:rFonts w:ascii="Times New Roman" w:eastAsiaTheme="minorHAnsi" w:hAnsi="Times New Roman"/>
          <w:b/>
          <w:sz w:val="28"/>
          <w:szCs w:val="28"/>
          <w:lang w:val="nl-NL"/>
        </w:rPr>
        <w:t xml:space="preserve">“ </w:t>
      </w:r>
      <w:bookmarkEnd w:id="1"/>
      <w:r w:rsidRPr="008539CA">
        <w:rPr>
          <w:rFonts w:ascii="Times New Roman" w:eastAsia="Times New Roman" w:hAnsi="Times New Roman"/>
          <w:sz w:val="28"/>
          <w:szCs w:val="28"/>
          <w:lang w:val="nl-NL"/>
        </w:rPr>
        <w:t>2. Chi tăng cường cơ sở vật chất cho hoạt động của đài truyền thanh xã có điều kiện kinh tế - xã hội đặc biệt khó khăn.</w:t>
      </w:r>
    </w:p>
    <w:p w:rsidR="008539CA" w:rsidRPr="008539CA" w:rsidRDefault="008539CA" w:rsidP="008539CA">
      <w:pPr>
        <w:spacing w:after="120" w:line="240" w:lineRule="auto"/>
        <w:ind w:firstLine="567"/>
        <w:jc w:val="both"/>
        <w:rPr>
          <w:rFonts w:ascii="Times New Roman" w:eastAsia="Times New Roman" w:hAnsi="Times New Roman"/>
          <w:sz w:val="28"/>
          <w:szCs w:val="28"/>
          <w:lang w:val="nl-NL"/>
        </w:rPr>
      </w:pPr>
      <w:r w:rsidRPr="008539CA">
        <w:rPr>
          <w:rFonts w:ascii="Times New Roman" w:eastAsia="Times New Roman" w:hAnsi="Times New Roman"/>
          <w:sz w:val="28"/>
          <w:szCs w:val="28"/>
          <w:lang w:val="nl-NL"/>
        </w:rPr>
        <w:t>a) Nội dung thực hiện: Theo các nội dung quy định tại điểm b, khoản 2, Điều 7 Thông tư số 06/2022/TT-BTTTT ngày 30 tháng 6 năm 2022 của Bộ trưởng Bộ Thông tin và Truyền thông Hướng dẫn thực hiện Dự án Truyền thông và giảm nghèo về thông tin thuộc Chương trình mục tiêu quốc gia giảm nghèo bền vững giai đoạn 2021-2025.</w:t>
      </w:r>
    </w:p>
    <w:p w:rsidR="008539CA" w:rsidRPr="008539CA" w:rsidRDefault="008539CA" w:rsidP="008539CA">
      <w:pPr>
        <w:spacing w:after="120" w:line="240" w:lineRule="auto"/>
        <w:ind w:firstLine="567"/>
        <w:jc w:val="both"/>
        <w:rPr>
          <w:rFonts w:ascii="Times New Roman" w:eastAsia="Times New Roman" w:hAnsi="Times New Roman"/>
          <w:sz w:val="28"/>
          <w:szCs w:val="28"/>
          <w:lang w:val="nl-NL"/>
        </w:rPr>
      </w:pPr>
      <w:r w:rsidRPr="008539CA">
        <w:rPr>
          <w:rFonts w:ascii="Times New Roman" w:eastAsia="Times New Roman" w:hAnsi="Times New Roman"/>
          <w:sz w:val="28"/>
          <w:szCs w:val="28"/>
          <w:lang w:val="nl-NL"/>
        </w:rPr>
        <w:t>b) Mức chi: Mức hỗ trợ nâng cấp, chuyển đổi công nghệ đài truyền thanh xã tối đa bằng 210 triệu đồng/xã.</w:t>
      </w:r>
    </w:p>
    <w:p w:rsidR="008539CA" w:rsidRPr="008539CA" w:rsidRDefault="008539CA" w:rsidP="008539CA">
      <w:pPr>
        <w:spacing w:after="120" w:line="240" w:lineRule="auto"/>
        <w:ind w:firstLine="567"/>
        <w:jc w:val="both"/>
        <w:rPr>
          <w:rFonts w:ascii="Times New Roman" w:eastAsiaTheme="minorHAnsi" w:hAnsi="Times New Roman"/>
          <w:spacing w:val="-6"/>
          <w:sz w:val="28"/>
          <w:szCs w:val="28"/>
          <w:lang w:val="nl-NL"/>
        </w:rPr>
      </w:pPr>
      <w:r w:rsidRPr="008539CA">
        <w:rPr>
          <w:rFonts w:ascii="Times New Roman" w:eastAsiaTheme="minorHAnsi" w:hAnsi="Times New Roman"/>
          <w:b/>
          <w:sz w:val="28"/>
          <w:szCs w:val="28"/>
          <w:lang w:val="nl-NL"/>
        </w:rPr>
        <w:t xml:space="preserve">Điều 2. </w:t>
      </w:r>
      <w:r w:rsidRPr="008539CA">
        <w:rPr>
          <w:rFonts w:ascii="Times New Roman" w:eastAsiaTheme="minorHAnsi" w:hAnsi="Times New Roman"/>
          <w:sz w:val="28"/>
          <w:szCs w:val="28"/>
          <w:lang w:val="nl-NL"/>
        </w:rPr>
        <w:t>Hội đồng nhân dân tỉnh giao.</w:t>
      </w:r>
    </w:p>
    <w:p w:rsidR="008539CA" w:rsidRPr="008539CA" w:rsidRDefault="008539CA" w:rsidP="008539CA">
      <w:pPr>
        <w:spacing w:after="120" w:line="240" w:lineRule="auto"/>
        <w:ind w:firstLine="567"/>
        <w:jc w:val="both"/>
        <w:rPr>
          <w:rFonts w:ascii="Times New Roman" w:eastAsia="Times New Roman" w:hAnsi="Times New Roman"/>
          <w:sz w:val="28"/>
          <w:szCs w:val="28"/>
          <w:lang w:val="nl-NL"/>
        </w:rPr>
      </w:pPr>
      <w:bookmarkStart w:id="2" w:name="_Hlk106200437"/>
      <w:r w:rsidRPr="008539CA">
        <w:rPr>
          <w:rFonts w:ascii="Times New Roman" w:eastAsia="Times New Roman" w:hAnsi="Times New Roman"/>
          <w:sz w:val="28"/>
          <w:szCs w:val="28"/>
          <w:lang w:val="nl-NL"/>
        </w:rPr>
        <w:t xml:space="preserve">1. Ủy ban nhân dân tỉnh có trách nhiệm triển khai tổ chức thực hiện Nghị quyết này theo quy định của pháp luật. </w:t>
      </w:r>
    </w:p>
    <w:p w:rsidR="008539CA" w:rsidRPr="008539CA" w:rsidRDefault="008539CA" w:rsidP="008539CA">
      <w:pPr>
        <w:spacing w:after="120" w:line="240" w:lineRule="auto"/>
        <w:ind w:firstLine="567"/>
        <w:jc w:val="both"/>
        <w:rPr>
          <w:rFonts w:ascii="Times New Roman" w:eastAsia="Times New Roman" w:hAnsi="Times New Roman"/>
          <w:sz w:val="28"/>
          <w:szCs w:val="28"/>
          <w:lang w:val="nl-NL"/>
        </w:rPr>
      </w:pPr>
      <w:r w:rsidRPr="008539CA">
        <w:rPr>
          <w:rFonts w:ascii="Times New Roman" w:eastAsia="Times New Roman" w:hAnsi="Times New Roman"/>
          <w:sz w:val="28"/>
          <w:szCs w:val="28"/>
          <w:lang w:val="nl-NL"/>
        </w:rPr>
        <w:lastRenderedPageBreak/>
        <w:t xml:space="preserve">2. Thường trực Hội đồng nhân dân tỉnh, các Ban Hội đồng nhân dân tỉnh, các Tổ đại biểu Hội đồng nhân dân tỉnh và đại biểu Hội đồng nhân dân tỉnh </w:t>
      </w:r>
      <w:r w:rsidRPr="008539CA">
        <w:rPr>
          <w:rFonts w:ascii="Times New Roman" w:eastAsia="Times New Roman" w:hAnsi="Times New Roman"/>
          <w:sz w:val="28"/>
          <w:szCs w:val="28"/>
          <w:lang w:val="nl-NL"/>
        </w:rPr>
        <w:br/>
        <w:t>giám sát việc thực hiện Nghị quyết theo quy định của pháp luật.</w:t>
      </w:r>
    </w:p>
    <w:p w:rsidR="008539CA" w:rsidRPr="008539CA" w:rsidRDefault="008539CA" w:rsidP="008539CA">
      <w:pPr>
        <w:spacing w:after="120" w:line="240" w:lineRule="auto"/>
        <w:ind w:firstLine="567"/>
        <w:jc w:val="both"/>
        <w:rPr>
          <w:rFonts w:ascii="Times New Roman" w:eastAsia="Times New Roman" w:hAnsi="Times New Roman"/>
          <w:sz w:val="28"/>
          <w:szCs w:val="28"/>
          <w:lang w:val="nl-NL"/>
        </w:rPr>
      </w:pPr>
      <w:r w:rsidRPr="008539CA">
        <w:rPr>
          <w:rFonts w:ascii="Times New Roman" w:eastAsia="Times New Roman" w:hAnsi="Times New Roman"/>
          <w:sz w:val="28"/>
          <w:szCs w:val="28"/>
          <w:lang w:val="nl-NL"/>
        </w:rPr>
        <w:t xml:space="preserve">Nghị quyết này đã được Hội đồng nhân dân tỉnh Hoà Bình khóa ....., </w:t>
      </w:r>
      <w:r w:rsidRPr="008539CA">
        <w:rPr>
          <w:rFonts w:ascii="Times New Roman" w:eastAsia="Times New Roman" w:hAnsi="Times New Roman"/>
          <w:sz w:val="28"/>
          <w:szCs w:val="28"/>
          <w:lang w:val="nl-NL"/>
        </w:rPr>
        <w:br/>
        <w:t>Kỳ họp thứ ...... thông qua ngày......tháng  ..... năm 2024 và có hiệu lực từ ngày...   tháng...  năm 2024./.</w:t>
      </w:r>
      <w:bookmarkEnd w:id="2"/>
      <w:r w:rsidRPr="008539CA">
        <w:rPr>
          <w:rFonts w:ascii="Times New Roman" w:eastAsia="Times New Roman" w:hAnsi="Times New Roman"/>
          <w:sz w:val="28"/>
          <w:szCs w:val="28"/>
          <w:lang w:val="nl-NL"/>
        </w:rPr>
        <w:t> </w:t>
      </w:r>
    </w:p>
    <w:p w:rsidR="00326409" w:rsidRPr="002A18B8" w:rsidRDefault="00326409" w:rsidP="00326409">
      <w:pPr>
        <w:spacing w:before="120" w:after="120" w:line="252" w:lineRule="auto"/>
        <w:ind w:firstLine="567"/>
        <w:jc w:val="both"/>
        <w:rPr>
          <w:rFonts w:ascii="Times New Roman" w:hAnsi="Times New Roman"/>
          <w:sz w:val="28"/>
          <w:szCs w:val="28"/>
          <w:lang w:val="nl-NL"/>
        </w:rPr>
      </w:pPr>
      <w:r w:rsidRPr="00326409">
        <w:rPr>
          <w:rFonts w:ascii="Times New Roman" w:hAnsi="Times New Roman"/>
          <w:b/>
          <w:sz w:val="28"/>
          <w:szCs w:val="28"/>
          <w:lang w:val="nl-NL"/>
        </w:rPr>
        <w:t xml:space="preserve">V. NHỮNG VẤN ĐỀ XIN Ý KIẾN: </w:t>
      </w:r>
      <w:r w:rsidRPr="002A18B8">
        <w:rPr>
          <w:rFonts w:ascii="Times New Roman" w:hAnsi="Times New Roman"/>
          <w:sz w:val="28"/>
          <w:szCs w:val="28"/>
          <w:lang w:val="nl-NL"/>
        </w:rPr>
        <w:t>Không </w:t>
      </w:r>
    </w:p>
    <w:p w:rsidR="00C14734" w:rsidRDefault="00C14734" w:rsidP="00C14734">
      <w:pPr>
        <w:pStyle w:val="BodyText"/>
        <w:tabs>
          <w:tab w:val="left" w:pos="9356"/>
        </w:tabs>
        <w:spacing w:before="120" w:after="120" w:line="252" w:lineRule="auto"/>
        <w:ind w:left="0" w:right="49" w:firstLine="567"/>
        <w:rPr>
          <w:lang w:val="en-US"/>
        </w:rPr>
      </w:pPr>
      <w:r w:rsidRPr="00C14734">
        <w:rPr>
          <w:lang w:val="en-US"/>
        </w:rPr>
        <w:t xml:space="preserve">Trên đây là Tờ trình </w:t>
      </w:r>
      <w:r w:rsidR="00832790">
        <w:rPr>
          <w:lang w:val="en-US"/>
        </w:rPr>
        <w:t>về dự thảo Nghị quyết</w:t>
      </w:r>
      <w:bookmarkStart w:id="3" w:name="_GoBack"/>
      <w:bookmarkEnd w:id="3"/>
      <w:r w:rsidRPr="00C14734">
        <w:rPr>
          <w:lang w:val="en-US"/>
        </w:rPr>
        <w:t xml:space="preserve"> </w:t>
      </w:r>
      <w:r w:rsidRPr="00C14734">
        <w:rPr>
          <w:bCs/>
          <w:lang w:val="nl-NL"/>
        </w:rPr>
        <w:t>sửa đổi khoản 2 Điều 2 Nghị quyết số 259/2023/NQ-HĐND</w:t>
      </w:r>
      <w:r w:rsidRPr="00C14734">
        <w:rPr>
          <w:lang w:val="nl-NL"/>
        </w:rPr>
        <w:t xml:space="preserve"> ngày </w:t>
      </w:r>
      <w:r w:rsidRPr="00D73B37">
        <w:rPr>
          <w:lang w:val="nl-NL"/>
        </w:rPr>
        <w:t>14/7/2023</w:t>
      </w:r>
      <w:r w:rsidR="00ED30BF" w:rsidRPr="00D73B37">
        <w:rPr>
          <w:lang w:val="nl-NL"/>
        </w:rPr>
        <w:t xml:space="preserve"> của Hội đồng nhân dân tỉnh</w:t>
      </w:r>
      <w:r w:rsidRPr="00D73B37">
        <w:rPr>
          <w:lang w:val="en-US"/>
        </w:rPr>
        <w:t xml:space="preserve"> quy định nội dung và mức chi thực hiện dự án truyền thông và giảm nghèo về thông </w:t>
      </w:r>
      <w:r w:rsidRPr="00C14734">
        <w:rPr>
          <w:lang w:val="en-US"/>
        </w:rPr>
        <w:t xml:space="preserve">tin thuộc Chương trình mục tiêu quốc gia giảm nghèo bền vững giai đoạn 2021 – </w:t>
      </w:r>
      <w:r w:rsidR="006B2FAD">
        <w:rPr>
          <w:lang w:val="en-US"/>
        </w:rPr>
        <w:t>2025 trên địa bàn tỉnh Hoà Bình,</w:t>
      </w:r>
      <w:r w:rsidRPr="00C14734">
        <w:rPr>
          <w:lang w:val="en-US"/>
        </w:rPr>
        <w:t xml:space="preserve"> Uỷ ban nhân dân tỉnh kính trình Thường trực Hội đồng nhân dân tỉnh xem xét, quyết định./.</w:t>
      </w:r>
    </w:p>
    <w:p w:rsidR="00832790" w:rsidRPr="00832790" w:rsidRDefault="00832790" w:rsidP="00832790">
      <w:pPr>
        <w:spacing w:after="120" w:line="240" w:lineRule="auto"/>
        <w:ind w:firstLine="709"/>
        <w:rPr>
          <w:rFonts w:ascii="Times New Roman" w:eastAsia="Times New Roman" w:hAnsi="Times New Roman"/>
          <w:i/>
          <w:iCs/>
          <w:color w:val="000000"/>
          <w:sz w:val="28"/>
          <w:szCs w:val="28"/>
        </w:rPr>
      </w:pPr>
      <w:r w:rsidRPr="00832790">
        <w:rPr>
          <w:rFonts w:ascii="Times New Roman" w:hAnsi="Times New Roman"/>
          <w:i/>
          <w:iCs/>
          <w:color w:val="000000"/>
          <w:sz w:val="28"/>
          <w:szCs w:val="28"/>
        </w:rPr>
        <w:t>(Xin gửi kèm theo dự thảo Nghị quyết và các tài liệu liên quan theo quy định của Luật ban hành văn bản quy phạm pháp luật)</w:t>
      </w:r>
    </w:p>
    <w:p w:rsidR="00711ACB" w:rsidRPr="00C14734" w:rsidRDefault="00711ACB" w:rsidP="00C14734">
      <w:pPr>
        <w:pStyle w:val="BodyText"/>
        <w:tabs>
          <w:tab w:val="left" w:pos="9356"/>
        </w:tabs>
        <w:spacing w:before="120" w:after="120" w:line="252" w:lineRule="auto"/>
        <w:ind w:left="0" w:right="49" w:firstLine="567"/>
        <w:rPr>
          <w:lang w:val="en-US"/>
        </w:rPr>
      </w:pPr>
    </w:p>
    <w:tbl>
      <w:tblPr>
        <w:tblW w:w="9000" w:type="dxa"/>
        <w:tblInd w:w="108" w:type="dxa"/>
        <w:tblLook w:val="01E0" w:firstRow="1" w:lastRow="1" w:firstColumn="1" w:lastColumn="1" w:noHBand="0" w:noVBand="0"/>
      </w:tblPr>
      <w:tblGrid>
        <w:gridCol w:w="5103"/>
        <w:gridCol w:w="3897"/>
      </w:tblGrid>
      <w:tr w:rsidR="00711ACB" w:rsidRPr="00711ACB" w:rsidTr="00711ACB">
        <w:trPr>
          <w:trHeight w:val="2259"/>
        </w:trPr>
        <w:tc>
          <w:tcPr>
            <w:tcW w:w="5103" w:type="dxa"/>
            <w:hideMark/>
          </w:tcPr>
          <w:p w:rsidR="00711ACB" w:rsidRPr="00711ACB" w:rsidRDefault="00711ACB" w:rsidP="00711ACB">
            <w:pPr>
              <w:spacing w:after="0" w:line="280" w:lineRule="atLeast"/>
              <w:ind w:hanging="34"/>
              <w:jc w:val="both"/>
              <w:rPr>
                <w:rFonts w:ascii="Times New Roman" w:eastAsia="Times New Roman" w:hAnsi="Times New Roman"/>
                <w:b/>
                <w:bCs/>
                <w:i/>
                <w:iCs/>
                <w:color w:val="000000"/>
                <w:sz w:val="24"/>
                <w:szCs w:val="24"/>
                <w:lang w:val="es-MX"/>
              </w:rPr>
            </w:pPr>
            <w:r w:rsidRPr="00711ACB">
              <w:rPr>
                <w:rFonts w:ascii="Times New Roman" w:eastAsia="Times New Roman" w:hAnsi="Times New Roman"/>
                <w:b/>
                <w:bCs/>
                <w:i/>
                <w:iCs/>
                <w:color w:val="000000"/>
                <w:sz w:val="24"/>
                <w:szCs w:val="24"/>
                <w:lang w:val="es-MX"/>
              </w:rPr>
              <w:t>Nơi nhận:</w:t>
            </w:r>
          </w:p>
          <w:p w:rsidR="00711ACB" w:rsidRPr="00711ACB" w:rsidRDefault="00711ACB" w:rsidP="00711ACB">
            <w:pPr>
              <w:widowControl w:val="0"/>
              <w:spacing w:after="0" w:line="280" w:lineRule="atLeast"/>
              <w:ind w:hanging="34"/>
              <w:jc w:val="both"/>
              <w:rPr>
                <w:rFonts w:ascii="Times New Roman" w:eastAsia="Times New Roman" w:hAnsi="Times New Roman"/>
                <w:color w:val="000000"/>
                <w:lang w:val="vi-VN"/>
              </w:rPr>
            </w:pPr>
            <w:r w:rsidRPr="00711ACB">
              <w:rPr>
                <w:rFonts w:ascii="Times New Roman" w:eastAsia="Times New Roman" w:hAnsi="Times New Roman"/>
                <w:color w:val="000000"/>
                <w:lang w:val="vi-VN"/>
              </w:rPr>
              <w:t>- Như trên;</w:t>
            </w:r>
          </w:p>
          <w:p w:rsidR="00711ACB" w:rsidRPr="00711ACB" w:rsidRDefault="00711ACB" w:rsidP="00711ACB">
            <w:pPr>
              <w:widowControl w:val="0"/>
              <w:spacing w:after="0" w:line="280" w:lineRule="atLeast"/>
              <w:ind w:hanging="34"/>
              <w:jc w:val="both"/>
              <w:rPr>
                <w:rFonts w:ascii="Times New Roman" w:eastAsia="Times New Roman" w:hAnsi="Times New Roman"/>
                <w:color w:val="000000"/>
                <w:lang w:val="pt-BR"/>
              </w:rPr>
            </w:pPr>
            <w:r w:rsidRPr="00711ACB">
              <w:rPr>
                <w:rFonts w:ascii="Times New Roman" w:eastAsia="Times New Roman" w:hAnsi="Times New Roman"/>
                <w:color w:val="000000"/>
                <w:lang w:val="vi-VN"/>
              </w:rPr>
              <w:t xml:space="preserve">- Chủ tịch, </w:t>
            </w:r>
            <w:r w:rsidRPr="00711ACB">
              <w:rPr>
                <w:rFonts w:ascii="Times New Roman" w:eastAsia="Times New Roman" w:hAnsi="Times New Roman"/>
                <w:color w:val="000000"/>
                <w:lang w:val="pt-BR"/>
              </w:rPr>
              <w:t>các PCT</w:t>
            </w:r>
            <w:r w:rsidRPr="00711ACB">
              <w:rPr>
                <w:rFonts w:ascii="Times New Roman" w:eastAsia="Times New Roman" w:hAnsi="Times New Roman"/>
                <w:color w:val="000000"/>
                <w:lang w:val="vi-VN"/>
              </w:rPr>
              <w:t xml:space="preserve"> UBND tỉnh</w:t>
            </w:r>
            <w:r w:rsidRPr="00711ACB">
              <w:rPr>
                <w:rFonts w:ascii="Times New Roman" w:eastAsia="Times New Roman" w:hAnsi="Times New Roman"/>
                <w:color w:val="000000"/>
                <w:lang w:val="pt-BR"/>
              </w:rPr>
              <w:t>;</w:t>
            </w:r>
          </w:p>
          <w:p w:rsidR="00711ACB" w:rsidRPr="00711ACB" w:rsidRDefault="00711ACB" w:rsidP="00711ACB">
            <w:pPr>
              <w:widowControl w:val="0"/>
              <w:spacing w:after="0" w:line="280" w:lineRule="atLeast"/>
              <w:ind w:hanging="34"/>
              <w:jc w:val="both"/>
              <w:rPr>
                <w:rFonts w:ascii="Times New Roman" w:eastAsia="Times New Roman" w:hAnsi="Times New Roman"/>
                <w:color w:val="000000"/>
                <w:lang w:val="pt-BR"/>
              </w:rPr>
            </w:pPr>
            <w:r w:rsidRPr="00711ACB">
              <w:rPr>
                <w:rFonts w:ascii="Times New Roman" w:eastAsia="Times New Roman" w:hAnsi="Times New Roman"/>
                <w:color w:val="000000"/>
                <w:lang w:val="pt-BR"/>
              </w:rPr>
              <w:t>- Các Sở: TTTT; Tư pháp, Tài chính;</w:t>
            </w:r>
          </w:p>
          <w:p w:rsidR="00711ACB" w:rsidRPr="00711ACB" w:rsidRDefault="00711ACB" w:rsidP="00711ACB">
            <w:pPr>
              <w:widowControl w:val="0"/>
              <w:spacing w:after="0" w:line="280" w:lineRule="atLeast"/>
              <w:ind w:hanging="34"/>
              <w:jc w:val="both"/>
              <w:rPr>
                <w:rFonts w:ascii="Times New Roman" w:eastAsia="Times New Roman" w:hAnsi="Times New Roman"/>
                <w:color w:val="000000"/>
                <w:lang w:val="pt-BR"/>
              </w:rPr>
            </w:pPr>
            <w:r w:rsidRPr="00711ACB">
              <w:rPr>
                <w:rFonts w:ascii="Times New Roman" w:eastAsia="Times New Roman" w:hAnsi="Times New Roman"/>
                <w:color w:val="000000"/>
                <w:lang w:val="vi-VN"/>
              </w:rPr>
              <w:t>- C</w:t>
            </w:r>
            <w:r w:rsidRPr="00711ACB">
              <w:rPr>
                <w:rFonts w:ascii="Times New Roman" w:eastAsia="Times New Roman" w:hAnsi="Times New Roman"/>
                <w:color w:val="000000"/>
              </w:rPr>
              <w:t>hánh</w:t>
            </w:r>
            <w:r w:rsidRPr="00711ACB">
              <w:rPr>
                <w:rFonts w:ascii="Times New Roman" w:eastAsia="Times New Roman" w:hAnsi="Times New Roman"/>
                <w:color w:val="000000"/>
                <w:lang w:val="pt-BR"/>
              </w:rPr>
              <w:t xml:space="preserve">, </w:t>
            </w:r>
            <w:r w:rsidRPr="00711ACB">
              <w:rPr>
                <w:rFonts w:ascii="Times New Roman" w:eastAsia="Times New Roman" w:hAnsi="Times New Roman"/>
                <w:color w:val="000000"/>
                <w:lang w:val="vi-VN"/>
              </w:rPr>
              <w:t>P</w:t>
            </w:r>
            <w:r w:rsidRPr="00711ACB">
              <w:rPr>
                <w:rFonts w:ascii="Times New Roman" w:eastAsia="Times New Roman" w:hAnsi="Times New Roman"/>
                <w:color w:val="000000"/>
              </w:rPr>
              <w:t xml:space="preserve">hó </w:t>
            </w:r>
            <w:r w:rsidRPr="00711ACB">
              <w:rPr>
                <w:rFonts w:ascii="Times New Roman" w:eastAsia="Times New Roman" w:hAnsi="Times New Roman"/>
                <w:color w:val="000000"/>
                <w:lang w:val="vi-VN"/>
              </w:rPr>
              <w:t>CVP UBND tỉnh</w:t>
            </w:r>
            <w:r w:rsidRPr="00711ACB">
              <w:rPr>
                <w:rFonts w:ascii="Times New Roman" w:eastAsia="Times New Roman" w:hAnsi="Times New Roman"/>
                <w:color w:val="000000"/>
                <w:lang w:val="pt-BR"/>
              </w:rPr>
              <w:t>;</w:t>
            </w:r>
          </w:p>
          <w:p w:rsidR="00711ACB" w:rsidRPr="00711ACB" w:rsidRDefault="00711ACB" w:rsidP="00711ACB">
            <w:pPr>
              <w:widowControl w:val="0"/>
              <w:spacing w:after="0" w:line="280" w:lineRule="atLeast"/>
              <w:ind w:hanging="34"/>
              <w:jc w:val="both"/>
              <w:rPr>
                <w:rFonts w:ascii="Times New Roman" w:eastAsia="Times New Roman" w:hAnsi="Times New Roman"/>
                <w:color w:val="000000"/>
                <w:lang w:val="pt-BR"/>
              </w:rPr>
            </w:pPr>
            <w:r w:rsidRPr="00711ACB">
              <w:rPr>
                <w:rFonts w:ascii="Times New Roman" w:eastAsia="Times New Roman" w:hAnsi="Times New Roman"/>
                <w:color w:val="000000"/>
                <w:lang w:val="pt-BR"/>
              </w:rPr>
              <w:t xml:space="preserve">  </w:t>
            </w:r>
            <w:r w:rsidRPr="00711ACB">
              <w:rPr>
                <w:rFonts w:ascii="Times New Roman" w:eastAsia="Times New Roman" w:hAnsi="Times New Roman"/>
                <w:color w:val="000000"/>
                <w:lang w:val="vi-VN"/>
              </w:rPr>
              <w:t xml:space="preserve">các phòng: </w:t>
            </w:r>
            <w:r w:rsidRPr="00711ACB">
              <w:rPr>
                <w:rFonts w:ascii="Times New Roman" w:eastAsia="Times New Roman" w:hAnsi="Times New Roman"/>
                <w:color w:val="000000"/>
              </w:rPr>
              <w:t>………..</w:t>
            </w:r>
            <w:r w:rsidRPr="00711ACB">
              <w:rPr>
                <w:rFonts w:ascii="Times New Roman" w:eastAsia="Times New Roman" w:hAnsi="Times New Roman"/>
                <w:color w:val="000000"/>
                <w:lang w:val="pt-BR"/>
              </w:rPr>
              <w:t>;</w:t>
            </w:r>
          </w:p>
          <w:p w:rsidR="00711ACB" w:rsidRPr="00711ACB" w:rsidRDefault="00711ACB" w:rsidP="00711ACB">
            <w:pPr>
              <w:spacing w:after="0" w:line="280" w:lineRule="atLeast"/>
              <w:jc w:val="both"/>
              <w:rPr>
                <w:rFonts w:ascii="Times New Roman" w:eastAsia="Times New Roman" w:hAnsi="Times New Roman"/>
                <w:i/>
                <w:iCs/>
                <w:color w:val="000000"/>
                <w:sz w:val="24"/>
                <w:szCs w:val="24"/>
              </w:rPr>
            </w:pPr>
            <w:r w:rsidRPr="00711ACB">
              <w:rPr>
                <w:rFonts w:ascii="Times New Roman" w:eastAsia="Times New Roman" w:hAnsi="Times New Roman"/>
                <w:color w:val="000000"/>
                <w:lang w:val="fr-FR"/>
              </w:rPr>
              <w:t>- L</w:t>
            </w:r>
            <w:r w:rsidRPr="00711ACB">
              <w:rPr>
                <w:rFonts w:ascii="Times New Roman" w:eastAsia="Times New Roman" w:hAnsi="Times New Roman"/>
                <w:color w:val="000000"/>
                <w:lang w:val="fr-FR"/>
              </w:rPr>
              <w:softHyphen/>
              <w:t>ưu: VT, ……..</w:t>
            </w:r>
          </w:p>
        </w:tc>
        <w:tc>
          <w:tcPr>
            <w:tcW w:w="3897" w:type="dxa"/>
          </w:tcPr>
          <w:p w:rsidR="00711ACB" w:rsidRPr="00711ACB" w:rsidRDefault="00711ACB" w:rsidP="00711ACB">
            <w:pPr>
              <w:widowControl w:val="0"/>
              <w:spacing w:after="0" w:line="280" w:lineRule="atLeast"/>
              <w:ind w:hanging="34"/>
              <w:jc w:val="center"/>
              <w:rPr>
                <w:rFonts w:ascii="Times New Roman" w:eastAsia="Times New Roman" w:hAnsi="Times New Roman"/>
                <w:b/>
                <w:color w:val="000000"/>
                <w:sz w:val="28"/>
                <w:szCs w:val="28"/>
              </w:rPr>
            </w:pPr>
            <w:r w:rsidRPr="00711ACB">
              <w:rPr>
                <w:rFonts w:ascii="Times New Roman" w:eastAsia="Times New Roman" w:hAnsi="Times New Roman"/>
                <w:b/>
                <w:color w:val="000000"/>
                <w:sz w:val="28"/>
                <w:szCs w:val="28"/>
              </w:rPr>
              <w:t xml:space="preserve">TM. ỦY BAN NHÂN DÂN </w:t>
            </w:r>
          </w:p>
          <w:p w:rsidR="00711ACB" w:rsidRPr="00711ACB" w:rsidRDefault="00711ACB" w:rsidP="00711ACB">
            <w:pPr>
              <w:widowControl w:val="0"/>
              <w:spacing w:after="0" w:line="280" w:lineRule="atLeast"/>
              <w:ind w:hanging="34"/>
              <w:jc w:val="center"/>
              <w:rPr>
                <w:rFonts w:ascii="Times New Roman" w:eastAsia="Times New Roman" w:hAnsi="Times New Roman"/>
                <w:b/>
                <w:color w:val="000000"/>
                <w:sz w:val="28"/>
                <w:szCs w:val="28"/>
              </w:rPr>
            </w:pPr>
            <w:r w:rsidRPr="00711ACB">
              <w:rPr>
                <w:rFonts w:ascii="Times New Roman" w:eastAsia="Times New Roman" w:hAnsi="Times New Roman"/>
                <w:b/>
                <w:color w:val="000000"/>
                <w:sz w:val="28"/>
                <w:szCs w:val="28"/>
              </w:rPr>
              <w:t>CHỦ TỊCH</w:t>
            </w:r>
          </w:p>
          <w:p w:rsidR="00711ACB" w:rsidRPr="00711ACB" w:rsidRDefault="00711ACB" w:rsidP="00711ACB">
            <w:pPr>
              <w:widowControl w:val="0"/>
              <w:spacing w:after="0" w:line="280" w:lineRule="atLeast"/>
              <w:ind w:hanging="34"/>
              <w:jc w:val="center"/>
              <w:rPr>
                <w:rFonts w:ascii="Times New Roman" w:eastAsia="Times New Roman" w:hAnsi="Times New Roman"/>
                <w:b/>
                <w:color w:val="000000"/>
                <w:sz w:val="28"/>
                <w:szCs w:val="28"/>
              </w:rPr>
            </w:pPr>
            <w:r w:rsidRPr="00711ACB">
              <w:rPr>
                <w:rFonts w:ascii="Times New Roman" w:eastAsia="Times New Roman" w:hAnsi="Times New Roman"/>
                <w:b/>
                <w:color w:val="000000"/>
                <w:sz w:val="28"/>
                <w:szCs w:val="28"/>
              </w:rPr>
              <w:t xml:space="preserve"> </w:t>
            </w:r>
            <w:r w:rsidRPr="00711ACB">
              <w:rPr>
                <w:rFonts w:ascii="Times New Roman" w:eastAsia="Times New Roman" w:hAnsi="Times New Roman"/>
                <w:i/>
                <w:color w:val="000000"/>
                <w:sz w:val="28"/>
                <w:szCs w:val="28"/>
              </w:rPr>
              <w:br/>
            </w:r>
          </w:p>
          <w:p w:rsidR="00711ACB" w:rsidRPr="00711ACB" w:rsidRDefault="00711ACB" w:rsidP="00711ACB">
            <w:pPr>
              <w:widowControl w:val="0"/>
              <w:spacing w:after="0" w:line="280" w:lineRule="atLeast"/>
              <w:ind w:hanging="34"/>
              <w:jc w:val="center"/>
              <w:rPr>
                <w:rFonts w:ascii="Times New Roman" w:eastAsia="Times New Roman" w:hAnsi="Times New Roman"/>
                <w:b/>
                <w:color w:val="000000"/>
                <w:sz w:val="28"/>
                <w:szCs w:val="28"/>
              </w:rPr>
            </w:pPr>
          </w:p>
          <w:p w:rsidR="00711ACB" w:rsidRPr="00711ACB" w:rsidRDefault="00711ACB" w:rsidP="00711ACB">
            <w:pPr>
              <w:widowControl w:val="0"/>
              <w:spacing w:after="0" w:line="280" w:lineRule="atLeast"/>
              <w:ind w:hanging="34"/>
              <w:jc w:val="center"/>
              <w:rPr>
                <w:rFonts w:ascii="Times New Roman" w:eastAsia="Times New Roman" w:hAnsi="Times New Roman"/>
                <w:b/>
                <w:color w:val="000000"/>
                <w:sz w:val="28"/>
                <w:szCs w:val="28"/>
              </w:rPr>
            </w:pPr>
          </w:p>
          <w:p w:rsidR="00711ACB" w:rsidRPr="00711ACB" w:rsidRDefault="00711ACB" w:rsidP="00711ACB">
            <w:pPr>
              <w:widowControl w:val="0"/>
              <w:spacing w:after="0" w:line="280" w:lineRule="atLeast"/>
              <w:ind w:hanging="34"/>
              <w:jc w:val="center"/>
              <w:rPr>
                <w:rFonts w:ascii="Times New Roman" w:eastAsia="Times New Roman" w:hAnsi="Times New Roman"/>
                <w:b/>
                <w:color w:val="000000"/>
                <w:sz w:val="28"/>
                <w:szCs w:val="28"/>
              </w:rPr>
            </w:pPr>
          </w:p>
          <w:p w:rsidR="00711ACB" w:rsidRPr="00711ACB" w:rsidRDefault="00711ACB" w:rsidP="00711ACB">
            <w:pPr>
              <w:spacing w:after="0" w:line="280" w:lineRule="atLeast"/>
              <w:ind w:hanging="34"/>
              <w:jc w:val="center"/>
              <w:rPr>
                <w:rFonts w:ascii="Times New Roman" w:eastAsia="Times New Roman" w:hAnsi="Times New Roman"/>
                <w:color w:val="000000"/>
                <w:sz w:val="28"/>
                <w:szCs w:val="24"/>
              </w:rPr>
            </w:pPr>
          </w:p>
        </w:tc>
      </w:tr>
    </w:tbl>
    <w:p w:rsidR="00D977BE" w:rsidRPr="00C14734" w:rsidRDefault="00D977BE">
      <w:pPr>
        <w:rPr>
          <w:rFonts w:ascii="Times New Roman" w:hAnsi="Times New Roman"/>
        </w:rPr>
      </w:pPr>
    </w:p>
    <w:sectPr w:rsidR="00D977BE" w:rsidRPr="00C14734" w:rsidSect="00B444B1">
      <w:pgSz w:w="11907" w:h="16840" w:code="9"/>
      <w:pgMar w:top="1021" w:right="1134" w:bottom="96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734"/>
    <w:rsid w:val="0006093E"/>
    <w:rsid w:val="00175B28"/>
    <w:rsid w:val="002102FF"/>
    <w:rsid w:val="002138ED"/>
    <w:rsid w:val="00220CE5"/>
    <w:rsid w:val="002A0367"/>
    <w:rsid w:val="002A18B8"/>
    <w:rsid w:val="00326409"/>
    <w:rsid w:val="0046424E"/>
    <w:rsid w:val="00472061"/>
    <w:rsid w:val="00477E90"/>
    <w:rsid w:val="00522951"/>
    <w:rsid w:val="005F31E4"/>
    <w:rsid w:val="00681B4A"/>
    <w:rsid w:val="006B2FAD"/>
    <w:rsid w:val="00711ACB"/>
    <w:rsid w:val="00723932"/>
    <w:rsid w:val="00832790"/>
    <w:rsid w:val="008526B0"/>
    <w:rsid w:val="008539CA"/>
    <w:rsid w:val="00890F10"/>
    <w:rsid w:val="008B7116"/>
    <w:rsid w:val="009F34B0"/>
    <w:rsid w:val="00A9153A"/>
    <w:rsid w:val="00B444B1"/>
    <w:rsid w:val="00B63AE2"/>
    <w:rsid w:val="00BD5A9F"/>
    <w:rsid w:val="00C05DD6"/>
    <w:rsid w:val="00C07B70"/>
    <w:rsid w:val="00C14734"/>
    <w:rsid w:val="00C87CF9"/>
    <w:rsid w:val="00D0087F"/>
    <w:rsid w:val="00D72C1A"/>
    <w:rsid w:val="00D73B37"/>
    <w:rsid w:val="00D93349"/>
    <w:rsid w:val="00D977BE"/>
    <w:rsid w:val="00EA766E"/>
    <w:rsid w:val="00ED30BF"/>
    <w:rsid w:val="00F1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EC9D8E-47D0-42C2-B6F5-340D61986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73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14734"/>
    <w:pPr>
      <w:widowControl w:val="0"/>
      <w:autoSpaceDE w:val="0"/>
      <w:autoSpaceDN w:val="0"/>
      <w:spacing w:before="158" w:after="0" w:line="240" w:lineRule="auto"/>
      <w:ind w:left="902" w:firstLine="719"/>
      <w:jc w:val="both"/>
    </w:pPr>
    <w:rPr>
      <w:rFonts w:ascii="Times New Roman" w:eastAsia="Times New Roman" w:hAnsi="Times New Roman"/>
      <w:sz w:val="28"/>
      <w:szCs w:val="28"/>
      <w:lang w:val="vi"/>
    </w:rPr>
  </w:style>
  <w:style w:type="character" w:customStyle="1" w:styleId="BodyTextChar">
    <w:name w:val="Body Text Char"/>
    <w:basedOn w:val="DefaultParagraphFont"/>
    <w:link w:val="BodyText"/>
    <w:uiPriority w:val="1"/>
    <w:rsid w:val="00C14734"/>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C14734"/>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D72C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2C1A"/>
    <w:rPr>
      <w:rFonts w:ascii="Tahoma" w:eastAsia="Calibri" w:hAnsi="Tahoma" w:cs="Tahoma"/>
      <w:sz w:val="16"/>
      <w:szCs w:val="16"/>
    </w:rPr>
  </w:style>
  <w:style w:type="paragraph" w:styleId="ListParagraph">
    <w:name w:val="List Paragraph"/>
    <w:basedOn w:val="Normal"/>
    <w:uiPriority w:val="34"/>
    <w:qFormat/>
    <w:rsid w:val="00F14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20925">
      <w:bodyDiv w:val="1"/>
      <w:marLeft w:val="0"/>
      <w:marRight w:val="0"/>
      <w:marTop w:val="0"/>
      <w:marBottom w:val="0"/>
      <w:divBdr>
        <w:top w:val="none" w:sz="0" w:space="0" w:color="auto"/>
        <w:left w:val="none" w:sz="0" w:space="0" w:color="auto"/>
        <w:bottom w:val="none" w:sz="0" w:space="0" w:color="auto"/>
        <w:right w:val="none" w:sz="0" w:space="0" w:color="auto"/>
      </w:divBdr>
    </w:div>
    <w:div w:id="518739484">
      <w:bodyDiv w:val="1"/>
      <w:marLeft w:val="0"/>
      <w:marRight w:val="0"/>
      <w:marTop w:val="0"/>
      <w:marBottom w:val="0"/>
      <w:divBdr>
        <w:top w:val="none" w:sz="0" w:space="0" w:color="auto"/>
        <w:left w:val="none" w:sz="0" w:space="0" w:color="auto"/>
        <w:bottom w:val="none" w:sz="0" w:space="0" w:color="auto"/>
        <w:right w:val="none" w:sz="0" w:space="0" w:color="auto"/>
      </w:divBdr>
    </w:div>
    <w:div w:id="634722925">
      <w:bodyDiv w:val="1"/>
      <w:marLeft w:val="0"/>
      <w:marRight w:val="0"/>
      <w:marTop w:val="0"/>
      <w:marBottom w:val="0"/>
      <w:divBdr>
        <w:top w:val="none" w:sz="0" w:space="0" w:color="auto"/>
        <w:left w:val="none" w:sz="0" w:space="0" w:color="auto"/>
        <w:bottom w:val="none" w:sz="0" w:space="0" w:color="auto"/>
        <w:right w:val="none" w:sz="0" w:space="0" w:color="auto"/>
      </w:divBdr>
    </w:div>
    <w:div w:id="1200900634">
      <w:bodyDiv w:val="1"/>
      <w:marLeft w:val="0"/>
      <w:marRight w:val="0"/>
      <w:marTop w:val="0"/>
      <w:marBottom w:val="0"/>
      <w:divBdr>
        <w:top w:val="none" w:sz="0" w:space="0" w:color="auto"/>
        <w:left w:val="none" w:sz="0" w:space="0" w:color="auto"/>
        <w:bottom w:val="none" w:sz="0" w:space="0" w:color="auto"/>
        <w:right w:val="none" w:sz="0" w:space="0" w:color="auto"/>
      </w:divBdr>
    </w:div>
    <w:div w:id="1253902178">
      <w:bodyDiv w:val="1"/>
      <w:marLeft w:val="0"/>
      <w:marRight w:val="0"/>
      <w:marTop w:val="0"/>
      <w:marBottom w:val="0"/>
      <w:divBdr>
        <w:top w:val="none" w:sz="0" w:space="0" w:color="auto"/>
        <w:left w:val="none" w:sz="0" w:space="0" w:color="auto"/>
        <w:bottom w:val="none" w:sz="0" w:space="0" w:color="auto"/>
        <w:right w:val="none" w:sz="0" w:space="0" w:color="auto"/>
      </w:divBdr>
    </w:div>
    <w:div w:id="1421637153">
      <w:bodyDiv w:val="1"/>
      <w:marLeft w:val="0"/>
      <w:marRight w:val="0"/>
      <w:marTop w:val="0"/>
      <w:marBottom w:val="0"/>
      <w:divBdr>
        <w:top w:val="none" w:sz="0" w:space="0" w:color="auto"/>
        <w:left w:val="none" w:sz="0" w:space="0" w:color="auto"/>
        <w:bottom w:val="none" w:sz="0" w:space="0" w:color="auto"/>
        <w:right w:val="none" w:sz="0" w:space="0" w:color="auto"/>
      </w:divBdr>
    </w:div>
    <w:div w:id="181582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2024-05-15T03:52:00Z</cp:lastPrinted>
  <dcterms:created xsi:type="dcterms:W3CDTF">2024-05-07T02:16:00Z</dcterms:created>
  <dcterms:modified xsi:type="dcterms:W3CDTF">2024-05-15T04:44:00Z</dcterms:modified>
</cp:coreProperties>
</file>